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“爱威海 爱威海农产”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威海市第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农产品展暨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第十三届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苹果擂台赛工作方案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不断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提高威海农产品知名度和影响力，</w:t>
      </w:r>
      <w:r>
        <w:rPr>
          <w:rFonts w:hint="eastAsia" w:ascii="仿宋_GB2312" w:eastAsia="仿宋_GB2312"/>
          <w:sz w:val="32"/>
          <w:szCs w:val="32"/>
        </w:rPr>
        <w:t>展示我市优质农产品品牌</w:t>
      </w:r>
      <w:r>
        <w:rPr>
          <w:rFonts w:hint="eastAsia" w:ascii="仿宋_GB2312" w:eastAsia="仿宋_GB2312"/>
          <w:sz w:val="32"/>
          <w:szCs w:val="32"/>
          <w:lang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形象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定于</w:t>
      </w:r>
      <w:r>
        <w:rPr>
          <w:rFonts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“爱威海 爱威海农产”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威海市第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届知名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农产品展暨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第十三届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苹果擂台赛，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通过政府搭台，企业受益的方式，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促进产销对接，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拓宽销售渠道，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助推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乡村振兴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现将有关事项通知如下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“爱威海 爱威海农产”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威海市第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届知名农产品展暨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苹果擂台赛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初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威海市国际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展览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主办：威海市农业农村局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威海苹果行业协会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、展区设置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本届展会设置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知名农产品展区、苹果擂台赛展区、畜牧产品展区、村党组织领办合作社展区、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畅游山海</w:t>
      </w:r>
      <w:r>
        <w:rPr>
          <w:rFonts w:hint="eastAsia"/>
        </w:rPr>
        <w:t>·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寻梦田园展区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、直播带货专区。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五、参展规模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威海市知名农产品企业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家，畜产品企业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家，苹果擂台赛参赛企业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家，村党组织领办合作社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家，直播带货机构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，共计150家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center"/>
        <w:textAlignment w:val="auto"/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组织企业布展。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月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举行开馆仪式；全天进行产销对接、直播带货。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参加人员：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省农业农村厅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领导、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市领导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威海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市现代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技术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专家顾问团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各区市政府分管领导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农业农村部门负责人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批威海市知名农产品企业产品品牌、知名畜产品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企业产品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品牌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获评企业负责人、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新闻媒体等共约200人。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苹果擂台赛参赛样品评审；邀请市领导巡馆。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参加人员：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威海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市现代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技术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专家顾问团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、公证处工作人员、市民代表、采购商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、新闻媒体等约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举行苹果擂台赛颁奖仪式。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参加人员：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市领导贾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同志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威海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市现代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技术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专家顾问团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各区市农业农村部门负责人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威海市知名农产品参展企业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苹果擂台赛参赛企业、村党组织领办合作社、新闻媒体等约150人。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活动的筹备组织协调，邀请嘉宾采购商、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会场</w:t>
      </w:r>
      <w:r>
        <w:rPr>
          <w:rFonts w:hint="eastAsia" w:ascii="仿宋_GB2312" w:hAnsi="仿宋_GB2312" w:eastAsia="仿宋_GB2312" w:cs="仿宋_GB2312"/>
          <w:sz w:val="32"/>
          <w:szCs w:val="32"/>
        </w:rPr>
        <w:t>搭建布展等。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</w:rPr>
        <w:t>（责任单位：市农业农村局）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活动宣传工作的组织、协调、指导和报道。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</w:rPr>
        <w:t>（责任单位：市委宣传部）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场馆户外广告、条幅、拱门的审批，场馆广场及周边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</w:rPr>
        <w:t>（责任单位：市住房和城乡建设局）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活动期间会场消防、安保和突发事件处置以及交通、治安秩序维护等工作。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</w:rPr>
        <w:t>（责任单位：市公安局）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3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活动期间公共卫生应急保障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</w:rPr>
        <w:t>（责任单位：市卫生健康委）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媒体支持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央电视台农业频道、央广网新闻、人民网、国际果蔬报道、中国南方网、农民日报、大众日报、山东广播电视台、齐鲁晚报、山东商报、大众网、鲁网、今日头条、腾讯新闻、威海日报、威海新闻网、威海广播电视台、威海传媒网、Hi威海、观威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等媒体支持。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威海市第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届知名农产品展暨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第十二届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苹果擂台赛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展位设置图</w:t>
      </w:r>
    </w:p>
    <w:p>
      <w:pPr>
        <w:pStyle w:val="2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8315960" cy="6660515"/>
            <wp:effectExtent l="0" t="0" r="6985" b="8890"/>
            <wp:docPr id="1" name="图片 1" descr="D:\Users\Administrator\Desktop\微信图片_20211115100432.jpg微信图片_2021111510043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Users\Administrator\Desktop\微信图片_20211115100432.jpg微信图片_20211115100432"/>
                    <pic:cNvPicPr>
                      <a:picLocks noChangeAspect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15960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4" w:type="default"/>
      <w:pgSz w:w="11906" w:h="16838"/>
      <w:pgMar w:top="720" w:right="720" w:bottom="720" w:left="72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64185" cy="26606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64185" cy="266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95pt;width:36.5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YjgqbtMAAAADAQAADwAAAAAAAAABACAAAAA4AAAAZHJzL2Rvd25yZXYueG1s&#10;UEsBAhQAFAAAAAgAh07iQFxCp0MgAgAAKQQAAA4AAAAAAAAAAQAgAAAAO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64185" cy="2660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64185" cy="266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95pt;width:36.55pt;mso-position-horizontal:outside;mso-position-horizontal-relative:margin;z-index:251661312;mso-width-relative:page;mso-height-relative:page;" filled="f" stroked="f" coordsize="21600,21600" o:gfxdata="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GI4Km7TAAAAAwEAAA8AAAAAAAAAAQAgAAAAOAAAAGRycy9kb3ducmV2Lnht&#10;bFBLAQIUABQAAAAIAIdO4kCVuyeBIQIAACkEAAAOAAAAAAAAAAEAIAAAAD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CCB7DC"/>
    <w:multiLevelType w:val="singleLevel"/>
    <w:tmpl w:val="EBCCB7DC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BE"/>
    <w:rsid w:val="00041471"/>
    <w:rsid w:val="00045CF4"/>
    <w:rsid w:val="0006557A"/>
    <w:rsid w:val="00090FD2"/>
    <w:rsid w:val="000B59F0"/>
    <w:rsid w:val="000E646E"/>
    <w:rsid w:val="0010611A"/>
    <w:rsid w:val="0012752E"/>
    <w:rsid w:val="001613D6"/>
    <w:rsid w:val="001F31CF"/>
    <w:rsid w:val="00205315"/>
    <w:rsid w:val="002208C2"/>
    <w:rsid w:val="00273087"/>
    <w:rsid w:val="002778DA"/>
    <w:rsid w:val="002A093D"/>
    <w:rsid w:val="002F0D37"/>
    <w:rsid w:val="00325D8B"/>
    <w:rsid w:val="00360894"/>
    <w:rsid w:val="003F2D4B"/>
    <w:rsid w:val="00422C15"/>
    <w:rsid w:val="00492DCA"/>
    <w:rsid w:val="004C1772"/>
    <w:rsid w:val="004E42D0"/>
    <w:rsid w:val="00510787"/>
    <w:rsid w:val="00514BD8"/>
    <w:rsid w:val="005477E4"/>
    <w:rsid w:val="005E71EF"/>
    <w:rsid w:val="005F75DA"/>
    <w:rsid w:val="006642A8"/>
    <w:rsid w:val="006756E5"/>
    <w:rsid w:val="006B290F"/>
    <w:rsid w:val="006B56D5"/>
    <w:rsid w:val="006F0F43"/>
    <w:rsid w:val="00734ABD"/>
    <w:rsid w:val="00753FF0"/>
    <w:rsid w:val="007A1CF1"/>
    <w:rsid w:val="007D540B"/>
    <w:rsid w:val="00846014"/>
    <w:rsid w:val="008477CC"/>
    <w:rsid w:val="00875D39"/>
    <w:rsid w:val="008E5583"/>
    <w:rsid w:val="00942BA9"/>
    <w:rsid w:val="009561E6"/>
    <w:rsid w:val="00957CBE"/>
    <w:rsid w:val="009663FB"/>
    <w:rsid w:val="009755E3"/>
    <w:rsid w:val="00981E1E"/>
    <w:rsid w:val="00981F65"/>
    <w:rsid w:val="009979E8"/>
    <w:rsid w:val="00A65025"/>
    <w:rsid w:val="00A67927"/>
    <w:rsid w:val="00AD6DC7"/>
    <w:rsid w:val="00B224BF"/>
    <w:rsid w:val="00B36E5A"/>
    <w:rsid w:val="00B61808"/>
    <w:rsid w:val="00B85B0C"/>
    <w:rsid w:val="00B931DB"/>
    <w:rsid w:val="00BF65D7"/>
    <w:rsid w:val="00C11C37"/>
    <w:rsid w:val="00C15BF2"/>
    <w:rsid w:val="00C232CD"/>
    <w:rsid w:val="00C93DE1"/>
    <w:rsid w:val="00CF65DC"/>
    <w:rsid w:val="00D4665D"/>
    <w:rsid w:val="00DD06C9"/>
    <w:rsid w:val="00DD3891"/>
    <w:rsid w:val="00E2782E"/>
    <w:rsid w:val="00E36E04"/>
    <w:rsid w:val="00E72ED6"/>
    <w:rsid w:val="00EA01C6"/>
    <w:rsid w:val="00EB314B"/>
    <w:rsid w:val="00EE4D88"/>
    <w:rsid w:val="00F14635"/>
    <w:rsid w:val="00F17BD1"/>
    <w:rsid w:val="00F71C77"/>
    <w:rsid w:val="00F844B1"/>
    <w:rsid w:val="040D75A4"/>
    <w:rsid w:val="0A3E29A4"/>
    <w:rsid w:val="0EED54BC"/>
    <w:rsid w:val="0FBFEAE3"/>
    <w:rsid w:val="100A0CFB"/>
    <w:rsid w:val="109E155C"/>
    <w:rsid w:val="11AC50CC"/>
    <w:rsid w:val="160127AB"/>
    <w:rsid w:val="1AE7423D"/>
    <w:rsid w:val="1C4E5B98"/>
    <w:rsid w:val="1D8125E6"/>
    <w:rsid w:val="1D8C7573"/>
    <w:rsid w:val="24DE6D5E"/>
    <w:rsid w:val="24E74A9B"/>
    <w:rsid w:val="28E00BF7"/>
    <w:rsid w:val="2A74602E"/>
    <w:rsid w:val="2BDF09F1"/>
    <w:rsid w:val="3096714A"/>
    <w:rsid w:val="31D32A06"/>
    <w:rsid w:val="32ED2121"/>
    <w:rsid w:val="39041764"/>
    <w:rsid w:val="3C997B4F"/>
    <w:rsid w:val="3D5EA114"/>
    <w:rsid w:val="3DB60DCA"/>
    <w:rsid w:val="3DFA182E"/>
    <w:rsid w:val="3F3CC542"/>
    <w:rsid w:val="3F3D9B0B"/>
    <w:rsid w:val="3FCA88AE"/>
    <w:rsid w:val="41343A88"/>
    <w:rsid w:val="41E53187"/>
    <w:rsid w:val="422A737F"/>
    <w:rsid w:val="46D618B4"/>
    <w:rsid w:val="4CC43083"/>
    <w:rsid w:val="4FA77BE2"/>
    <w:rsid w:val="52732DDD"/>
    <w:rsid w:val="530B4DDF"/>
    <w:rsid w:val="590B78E6"/>
    <w:rsid w:val="59957B31"/>
    <w:rsid w:val="5BA7E871"/>
    <w:rsid w:val="5C27242F"/>
    <w:rsid w:val="5FCB0350"/>
    <w:rsid w:val="62763932"/>
    <w:rsid w:val="659E0322"/>
    <w:rsid w:val="69C967BF"/>
    <w:rsid w:val="69D85936"/>
    <w:rsid w:val="6AEF4A8C"/>
    <w:rsid w:val="6BB43962"/>
    <w:rsid w:val="6BF56D08"/>
    <w:rsid w:val="6CF776E2"/>
    <w:rsid w:val="6E7156CD"/>
    <w:rsid w:val="6EB5EEC0"/>
    <w:rsid w:val="6F291104"/>
    <w:rsid w:val="6F2A5E35"/>
    <w:rsid w:val="6FFBA8B7"/>
    <w:rsid w:val="721A7ED8"/>
    <w:rsid w:val="78AE7D43"/>
    <w:rsid w:val="7B7DA607"/>
    <w:rsid w:val="7DF5578B"/>
    <w:rsid w:val="7DF7FC62"/>
    <w:rsid w:val="7EAEE34E"/>
    <w:rsid w:val="7EFEEB6B"/>
    <w:rsid w:val="7FFF9212"/>
    <w:rsid w:val="9FEFD5F6"/>
    <w:rsid w:val="ACB980C5"/>
    <w:rsid w:val="B6F7E20D"/>
    <w:rsid w:val="D7F72724"/>
    <w:rsid w:val="EFF74B7E"/>
    <w:rsid w:val="EFFF7A3C"/>
    <w:rsid w:val="FADFA92C"/>
    <w:rsid w:val="FC631279"/>
    <w:rsid w:val="FCE7D39C"/>
    <w:rsid w:val="FD1A2D0A"/>
    <w:rsid w:val="FD3E37F8"/>
    <w:rsid w:val="FDD9CDF2"/>
    <w:rsid w:val="FDEF69FC"/>
    <w:rsid w:val="FE7E8DC4"/>
    <w:rsid w:val="FFB972AD"/>
    <w:rsid w:val="FFDF6A99"/>
    <w:rsid w:val="FFFCD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宋体" w:hAnsi="宋体" w:eastAsia="楷体_GB231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2">
    <w:name w:val="BodyText"/>
    <w:basedOn w:val="1"/>
    <w:qFormat/>
    <w:uiPriority w:val="0"/>
    <w:pPr>
      <w:spacing w:after="120"/>
      <w:jc w:val="both"/>
      <w:textAlignment w:val="baseline"/>
    </w:pPr>
  </w:style>
  <w:style w:type="character" w:customStyle="1" w:styleId="13">
    <w:name w:val="标题 3 Char"/>
    <w:link w:val="3"/>
    <w:qFormat/>
    <w:uiPriority w:val="0"/>
    <w:rPr>
      <w:rFonts w:ascii="宋体" w:hAnsi="宋体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1053</Words>
  <Characters>1075</Characters>
  <Lines>9</Lines>
  <Paragraphs>2</Paragraphs>
  <TotalTime>7</TotalTime>
  <ScaleCrop>false</ScaleCrop>
  <LinksUpToDate>false</LinksUpToDate>
  <CharactersWithSpaces>1100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2018-10-18T08:05:00Z</dcterms:created>
  <dc:creator>PCC1</dc:creator>
  <cp:lastModifiedBy>user</cp:lastModifiedBy>
  <cp:lastPrinted>2022-11-18T07:40:00Z</cp:lastPrinted>
  <dcterms:modified xsi:type="dcterms:W3CDTF">2022-11-21T13:42:22Z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BDC7AACEFD884FDD8DE4397C87961238</vt:lpwstr>
  </property>
</Properties>
</file>