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firstLine="600" w:firstLineChars="200"/>
        <w:jc w:val="center"/>
        <w:textAlignment w:val="auto"/>
        <w:rPr>
          <w:rFonts w:hint="eastAsia" w:ascii="黑体" w:hAnsi="黑体" w:eastAsia="黑体" w:cs="黑体"/>
          <w:i w:val="0"/>
          <w:caps w:val="0"/>
          <w:color w:val="333333"/>
          <w:spacing w:val="0"/>
          <w:sz w:val="30"/>
          <w:szCs w:val="30"/>
          <w:u w:val="none"/>
          <w:shd w:val="clear" w:fill="FFFFFF"/>
          <w:lang w:val="en-US" w:eastAsia="zh-CN"/>
        </w:rPr>
      </w:pPr>
      <w:r>
        <w:rPr>
          <w:rFonts w:hint="eastAsia" w:ascii="黑体" w:hAnsi="黑体" w:eastAsia="黑体" w:cs="黑体"/>
          <w:i w:val="0"/>
          <w:caps w:val="0"/>
          <w:color w:val="333333"/>
          <w:spacing w:val="0"/>
          <w:sz w:val="30"/>
          <w:szCs w:val="30"/>
          <w:u w:val="none"/>
          <w:shd w:val="clear" w:fill="FFFFFF"/>
          <w:lang w:eastAsia="zh-CN"/>
        </w:rPr>
        <w:t>国家外汇管理局威海市中心支局</w:t>
      </w:r>
      <w:r>
        <w:rPr>
          <w:rFonts w:hint="eastAsia" w:ascii="黑体" w:hAnsi="黑体" w:eastAsia="黑体" w:cs="黑体"/>
          <w:i w:val="0"/>
          <w:caps w:val="0"/>
          <w:color w:val="333333"/>
          <w:spacing w:val="0"/>
          <w:sz w:val="30"/>
          <w:szCs w:val="30"/>
          <w:u w:val="none"/>
          <w:shd w:val="clear" w:fill="FFFFFF"/>
          <w:lang w:val="en-US" w:eastAsia="zh-CN"/>
        </w:rPr>
        <w:t>2019年</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jc w:val="center"/>
        <w:textAlignment w:val="auto"/>
        <w:rPr>
          <w:rFonts w:hint="eastAsia" w:ascii="黑体" w:hAnsi="黑体" w:eastAsia="黑体" w:cs="黑体"/>
          <w:i w:val="0"/>
          <w:caps w:val="0"/>
          <w:color w:val="333333"/>
          <w:spacing w:val="0"/>
          <w:sz w:val="30"/>
          <w:szCs w:val="30"/>
          <w:u w:val="none"/>
          <w:shd w:val="clear" w:fill="FFFFFF"/>
          <w:lang w:val="en-US" w:eastAsia="zh-CN"/>
        </w:rPr>
      </w:pPr>
      <w:r>
        <w:rPr>
          <w:rFonts w:hint="eastAsia" w:ascii="黑体" w:hAnsi="黑体" w:eastAsia="黑体" w:cs="黑体"/>
          <w:i w:val="0"/>
          <w:caps w:val="0"/>
          <w:color w:val="333333"/>
          <w:spacing w:val="0"/>
          <w:sz w:val="30"/>
          <w:szCs w:val="30"/>
          <w:u w:val="none"/>
          <w:shd w:val="clear" w:fill="FFFFFF"/>
          <w:lang w:val="en-US" w:eastAsia="zh-CN"/>
        </w:rPr>
        <w:t>政府信息公开工作年度报告</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_GB2312" w:hAnsi="仿宋_GB2312" w:eastAsia="仿宋_GB2312" w:cs="仿宋_GB2312"/>
          <w:i w:val="0"/>
          <w:caps w:val="0"/>
          <w:color w:val="333333"/>
          <w:spacing w:val="0"/>
          <w:sz w:val="30"/>
          <w:szCs w:val="30"/>
          <w:u w:val="none"/>
          <w:shd w:val="clear" w:fill="FFFFFF"/>
        </w:rPr>
      </w:pP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_GB2312" w:hAnsi="仿宋_GB2312" w:eastAsia="仿宋_GB2312" w:cs="仿宋_GB2312"/>
          <w:i w:val="0"/>
          <w:caps w:val="0"/>
          <w:color w:val="333333"/>
          <w:spacing w:val="0"/>
          <w:sz w:val="30"/>
          <w:szCs w:val="30"/>
          <w:u w:val="none"/>
          <w:shd w:val="clear" w:fill="FFFFFF"/>
        </w:rPr>
      </w:pPr>
      <w:r>
        <w:rPr>
          <w:rFonts w:hint="eastAsia" w:ascii="仿宋_GB2312" w:hAnsi="仿宋_GB2312" w:eastAsia="仿宋_GB2312" w:cs="仿宋_GB2312"/>
          <w:i w:val="0"/>
          <w:caps w:val="0"/>
          <w:color w:val="333333"/>
          <w:spacing w:val="0"/>
          <w:sz w:val="30"/>
          <w:szCs w:val="30"/>
          <w:u w:val="none"/>
          <w:shd w:val="clear" w:fill="FFFFFF"/>
        </w:rPr>
        <w:t>根据《中华人民共和国政府信息公开条例》</w:t>
      </w:r>
      <w:r>
        <w:rPr>
          <w:rFonts w:hint="eastAsia" w:ascii="仿宋_GB2312" w:hAnsi="仿宋_GB2312" w:eastAsia="仿宋_GB2312" w:cs="仿宋_GB2312"/>
          <w:i w:val="0"/>
          <w:caps w:val="0"/>
          <w:color w:val="333333"/>
          <w:spacing w:val="0"/>
          <w:sz w:val="30"/>
          <w:szCs w:val="30"/>
          <w:u w:val="none"/>
          <w:shd w:val="clear" w:fill="FFFFFF"/>
          <w:lang w:eastAsia="zh-CN"/>
        </w:rPr>
        <w:t>、</w:t>
      </w:r>
      <w:r>
        <w:rPr>
          <w:rFonts w:hint="eastAsia" w:ascii="仿宋_GB2312" w:hAnsi="仿宋_GB2312" w:eastAsia="仿宋_GB2312" w:cs="仿宋_GB2312"/>
          <w:i w:val="0"/>
          <w:caps w:val="0"/>
          <w:color w:val="333333"/>
          <w:spacing w:val="0"/>
          <w:sz w:val="30"/>
          <w:szCs w:val="30"/>
          <w:u w:val="none"/>
          <w:shd w:val="clear" w:fill="FFFFFF"/>
        </w:rPr>
        <w:t>《国务院办公厅政府信息与政务公开办公室关于政府信息公开工作年度报告有关事项的通知》</w:t>
      </w:r>
      <w:r>
        <w:rPr>
          <w:rFonts w:hint="eastAsia" w:ascii="仿宋_GB2312" w:hAnsi="仿宋_GB2312" w:eastAsia="仿宋_GB2312" w:cs="仿宋_GB2312"/>
          <w:i w:val="0"/>
          <w:caps w:val="0"/>
          <w:color w:val="333333"/>
          <w:spacing w:val="0"/>
          <w:sz w:val="30"/>
          <w:szCs w:val="30"/>
          <w:u w:val="none"/>
          <w:shd w:val="clear" w:fill="FFFFFF"/>
          <w:lang w:eastAsia="zh-CN"/>
        </w:rPr>
        <w:t>、</w:t>
      </w:r>
      <w:r>
        <w:rPr>
          <w:rFonts w:hint="eastAsia" w:ascii="仿宋_GB2312" w:hAnsi="仿宋_GB2312" w:eastAsia="仿宋_GB2312" w:cs="仿宋_GB2312"/>
          <w:i w:val="0"/>
          <w:caps w:val="0"/>
          <w:color w:val="333333"/>
          <w:spacing w:val="0"/>
          <w:sz w:val="30"/>
          <w:szCs w:val="30"/>
          <w:u w:val="none"/>
          <w:shd w:val="clear" w:fill="FFFFFF"/>
        </w:rPr>
        <w:t>《国家外汇管理局山东省分局外汇综合处关于做好2019年度政府信息公开工作年度报告有关事项的通知</w:t>
      </w:r>
      <w:r>
        <w:rPr>
          <w:rFonts w:hint="eastAsia" w:ascii="仿宋_GB2312" w:hAnsi="仿宋_GB2312" w:eastAsia="仿宋_GB2312" w:cs="仿宋_GB2312"/>
          <w:i w:val="0"/>
          <w:caps w:val="0"/>
          <w:color w:val="333333"/>
          <w:spacing w:val="0"/>
          <w:sz w:val="30"/>
          <w:szCs w:val="30"/>
          <w:u w:val="none"/>
          <w:shd w:val="clear" w:fill="FFFFFF"/>
          <w:lang w:eastAsia="zh-CN"/>
        </w:rPr>
        <w:t>》</w:t>
      </w:r>
      <w:r>
        <w:rPr>
          <w:rFonts w:hint="eastAsia" w:ascii="仿宋_GB2312" w:hAnsi="仿宋_GB2312" w:eastAsia="仿宋_GB2312" w:cs="仿宋_GB2312"/>
          <w:i w:val="0"/>
          <w:caps w:val="0"/>
          <w:color w:val="333333"/>
          <w:spacing w:val="0"/>
          <w:sz w:val="30"/>
          <w:szCs w:val="30"/>
          <w:u w:val="none"/>
          <w:shd w:val="clear" w:fill="FFFFFF"/>
        </w:rPr>
        <w:t>要求，</w:t>
      </w:r>
      <w:r>
        <w:rPr>
          <w:rFonts w:hint="eastAsia" w:ascii="仿宋_GB2312" w:hAnsi="仿宋_GB2312" w:eastAsia="仿宋_GB2312" w:cs="仿宋_GB2312"/>
          <w:i w:val="0"/>
          <w:caps w:val="0"/>
          <w:color w:val="333333"/>
          <w:spacing w:val="0"/>
          <w:sz w:val="30"/>
          <w:szCs w:val="30"/>
          <w:u w:val="none"/>
          <w:shd w:val="clear" w:fill="FFFFFF"/>
          <w:lang w:val="en-US" w:eastAsia="zh-CN"/>
        </w:rPr>
        <w:t>国家外汇管理局威海市中心支局</w:t>
      </w:r>
      <w:r>
        <w:rPr>
          <w:rFonts w:hint="eastAsia" w:ascii="仿宋_GB2312" w:hAnsi="仿宋_GB2312" w:eastAsia="仿宋_GB2312" w:cs="仿宋_GB2312"/>
          <w:i w:val="0"/>
          <w:caps w:val="0"/>
          <w:color w:val="333333"/>
          <w:spacing w:val="0"/>
          <w:sz w:val="30"/>
          <w:szCs w:val="30"/>
          <w:u w:val="none"/>
          <w:shd w:val="clear" w:fill="FFFFFF"/>
        </w:rPr>
        <w:t>特编制2019年度政府信息公开年度报告。本报告中所列数据的统计时间段自2019年1月1日至2019年12月31日。</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黑体" w:hAnsi="黑体" w:eastAsia="黑体" w:cs="黑体"/>
          <w:i w:val="0"/>
          <w:caps w:val="0"/>
          <w:color w:val="333333"/>
          <w:spacing w:val="0"/>
          <w:sz w:val="30"/>
          <w:szCs w:val="30"/>
          <w:u w:val="none"/>
          <w:shd w:val="clear" w:fill="FFFFFF"/>
          <w:lang w:val="en-US" w:eastAsia="zh-CN"/>
        </w:rPr>
      </w:pPr>
      <w:r>
        <w:rPr>
          <w:rFonts w:hint="eastAsia" w:ascii="黑体" w:hAnsi="黑体" w:eastAsia="黑体" w:cs="黑体"/>
          <w:i w:val="0"/>
          <w:caps w:val="0"/>
          <w:color w:val="333333"/>
          <w:spacing w:val="0"/>
          <w:sz w:val="30"/>
          <w:szCs w:val="30"/>
          <w:u w:val="none"/>
          <w:shd w:val="clear" w:fill="FFFFFF"/>
          <w:lang w:val="en-US" w:eastAsia="zh-CN"/>
        </w:rPr>
        <w:t>一、总体情况</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_GB2312" w:hAnsi="仿宋_GB2312" w:eastAsia="仿宋_GB2312" w:cs="仿宋_GB2312"/>
          <w:i w:val="0"/>
          <w:caps w:val="0"/>
          <w:color w:val="333333"/>
          <w:spacing w:val="0"/>
          <w:sz w:val="30"/>
          <w:szCs w:val="30"/>
          <w:u w:val="none"/>
          <w:shd w:val="clear" w:fill="FFFFFF"/>
        </w:rPr>
      </w:pPr>
      <w:r>
        <w:rPr>
          <w:rFonts w:hint="eastAsia" w:ascii="仿宋_GB2312" w:hAnsi="仿宋_GB2312" w:eastAsia="仿宋_GB2312" w:cs="仿宋_GB2312"/>
          <w:i w:val="0"/>
          <w:caps w:val="0"/>
          <w:color w:val="333333"/>
          <w:spacing w:val="0"/>
          <w:sz w:val="30"/>
          <w:szCs w:val="30"/>
          <w:u w:val="none"/>
          <w:shd w:val="clear" w:fill="FFFFFF"/>
          <w:lang w:val="en-US" w:eastAsia="zh-CN"/>
        </w:rPr>
        <w:t>2019年，我局</w:t>
      </w:r>
      <w:r>
        <w:rPr>
          <w:rFonts w:hint="eastAsia" w:ascii="仿宋_GB2312" w:hAnsi="仿宋_GB2312" w:eastAsia="仿宋_GB2312" w:cs="仿宋_GB2312"/>
          <w:i w:val="0"/>
          <w:caps w:val="0"/>
          <w:color w:val="333333"/>
          <w:spacing w:val="0"/>
          <w:sz w:val="30"/>
          <w:szCs w:val="30"/>
          <w:u w:val="none"/>
          <w:shd w:val="clear" w:fill="FFFFFF"/>
        </w:rPr>
        <w:t>坚持“以公开为常态、不公开为例外”，不断完善政务公开和政府信息公开工作，切实保障人民群众的知情权、参与权和监督权。</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_GB2312" w:hAnsi="仿宋_GB2312" w:eastAsia="仿宋_GB2312" w:cs="仿宋_GB2312"/>
          <w:i w:val="0"/>
          <w:caps w:val="0"/>
          <w:color w:val="333333"/>
          <w:spacing w:val="0"/>
          <w:sz w:val="30"/>
          <w:szCs w:val="30"/>
          <w:u w:val="none"/>
          <w:shd w:val="clear" w:fill="FFFFFF"/>
          <w:lang w:val="en-US" w:eastAsia="zh-CN"/>
        </w:rPr>
      </w:pPr>
      <w:r>
        <w:rPr>
          <w:rFonts w:hint="eastAsia" w:ascii="仿宋_GB2312" w:hAnsi="仿宋_GB2312" w:eastAsia="仿宋_GB2312" w:cs="仿宋_GB2312"/>
          <w:i w:val="0"/>
          <w:caps w:val="0"/>
          <w:color w:val="333333"/>
          <w:spacing w:val="0"/>
          <w:sz w:val="30"/>
          <w:szCs w:val="30"/>
          <w:u w:val="none"/>
          <w:shd w:val="clear" w:fill="FFFFFF"/>
          <w:lang w:val="en-US" w:eastAsia="zh-CN"/>
        </w:rPr>
        <w:t>一是深化落实政府信息主动公开。2019年，我局主动公开政府信息760</w:t>
      </w:r>
      <w:bookmarkStart w:id="0" w:name="_GoBack"/>
      <w:bookmarkEnd w:id="0"/>
      <w:r>
        <w:rPr>
          <w:rFonts w:hint="eastAsia" w:ascii="仿宋_GB2312" w:hAnsi="仿宋_GB2312" w:eastAsia="仿宋_GB2312" w:cs="仿宋_GB2312"/>
          <w:i w:val="0"/>
          <w:caps w:val="0"/>
          <w:color w:val="333333"/>
          <w:spacing w:val="0"/>
          <w:sz w:val="30"/>
          <w:szCs w:val="30"/>
          <w:u w:val="none"/>
          <w:shd w:val="clear" w:fill="FFFFFF"/>
          <w:lang w:val="en-US" w:eastAsia="zh-CN"/>
        </w:rPr>
        <w:t>条，公开内容主要涉及进出口单位名录登记、结售汇业务市场准入、外债登记等行政许可及行政处罚事项，有效回应社会关切、保障公众权益。</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_GB2312" w:hAnsi="仿宋_GB2312" w:eastAsia="仿宋_GB2312" w:cs="仿宋_GB2312"/>
          <w:i w:val="0"/>
          <w:caps w:val="0"/>
          <w:color w:val="333333"/>
          <w:spacing w:val="0"/>
          <w:sz w:val="30"/>
          <w:szCs w:val="30"/>
          <w:u w:val="none"/>
          <w:shd w:val="clear" w:fill="FFFFFF"/>
        </w:rPr>
      </w:pPr>
      <w:r>
        <w:rPr>
          <w:rFonts w:hint="eastAsia" w:ascii="仿宋_GB2312" w:hAnsi="仿宋_GB2312" w:eastAsia="仿宋_GB2312" w:cs="仿宋_GB2312"/>
          <w:i w:val="0"/>
          <w:caps w:val="0"/>
          <w:color w:val="333333"/>
          <w:spacing w:val="0"/>
          <w:sz w:val="30"/>
          <w:szCs w:val="30"/>
          <w:u w:val="none"/>
          <w:shd w:val="clear" w:fill="FFFFFF"/>
          <w:lang w:val="en-US" w:eastAsia="zh-CN"/>
        </w:rPr>
        <w:t>二是完善</w:t>
      </w:r>
      <w:r>
        <w:rPr>
          <w:rFonts w:hint="eastAsia" w:ascii="仿宋_GB2312" w:hAnsi="仿宋_GB2312" w:eastAsia="仿宋_GB2312" w:cs="仿宋_GB2312"/>
          <w:i w:val="0"/>
          <w:caps w:val="0"/>
          <w:color w:val="333333"/>
          <w:spacing w:val="0"/>
          <w:sz w:val="30"/>
          <w:szCs w:val="30"/>
          <w:u w:val="none"/>
          <w:shd w:val="clear" w:fill="FFFFFF"/>
        </w:rPr>
        <w:t>依申请公开工作。</w:t>
      </w:r>
      <w:r>
        <w:rPr>
          <w:rFonts w:hint="eastAsia" w:ascii="仿宋_GB2312" w:hAnsi="仿宋_GB2312" w:eastAsia="仿宋_GB2312" w:cs="仿宋_GB2312"/>
          <w:i w:val="0"/>
          <w:caps w:val="0"/>
          <w:color w:val="333333"/>
          <w:spacing w:val="0"/>
          <w:sz w:val="30"/>
          <w:szCs w:val="30"/>
          <w:u w:val="none"/>
          <w:shd w:val="clear" w:fill="FFFFFF"/>
          <w:lang w:val="en-US" w:eastAsia="zh-CN"/>
        </w:rPr>
        <w:t>持续</w:t>
      </w:r>
      <w:r>
        <w:rPr>
          <w:rFonts w:hint="eastAsia" w:ascii="仿宋_GB2312" w:hAnsi="仿宋_GB2312" w:eastAsia="仿宋_GB2312" w:cs="仿宋_GB2312"/>
          <w:i w:val="0"/>
          <w:caps w:val="0"/>
          <w:color w:val="333333"/>
          <w:spacing w:val="0"/>
          <w:sz w:val="30"/>
          <w:szCs w:val="30"/>
          <w:u w:val="none"/>
          <w:shd w:val="clear" w:fill="FFFFFF"/>
        </w:rPr>
        <w:t>完善依申请公开工作机制，畅通依申请公开受理渠道，确保</w:t>
      </w:r>
      <w:r>
        <w:rPr>
          <w:rFonts w:hint="eastAsia" w:ascii="仿宋_GB2312" w:hAnsi="仿宋_GB2312" w:eastAsia="仿宋_GB2312" w:cs="仿宋_GB2312"/>
          <w:i w:val="0"/>
          <w:caps w:val="0"/>
          <w:color w:val="333333"/>
          <w:spacing w:val="0"/>
          <w:sz w:val="30"/>
          <w:szCs w:val="30"/>
          <w:u w:val="none"/>
          <w:shd w:val="clear" w:fill="FFFFFF"/>
          <w:lang w:val="en-US" w:eastAsia="zh-CN"/>
        </w:rPr>
        <w:t>有力</w:t>
      </w:r>
      <w:r>
        <w:rPr>
          <w:rFonts w:hint="eastAsia" w:ascii="仿宋_GB2312" w:hAnsi="仿宋_GB2312" w:eastAsia="仿宋_GB2312" w:cs="仿宋_GB2312"/>
          <w:i w:val="0"/>
          <w:caps w:val="0"/>
          <w:color w:val="333333"/>
          <w:spacing w:val="0"/>
          <w:sz w:val="30"/>
          <w:szCs w:val="30"/>
          <w:u w:val="none"/>
          <w:shd w:val="clear" w:fill="FFFFFF"/>
        </w:rPr>
        <w:t>保障公众合理信息需求。</w:t>
      </w:r>
      <w:r>
        <w:rPr>
          <w:rFonts w:hint="eastAsia" w:ascii="仿宋_GB2312" w:hAnsi="仿宋_GB2312" w:eastAsia="仿宋_GB2312" w:cs="仿宋_GB2312"/>
          <w:i w:val="0"/>
          <w:caps w:val="0"/>
          <w:color w:val="333333"/>
          <w:spacing w:val="0"/>
          <w:sz w:val="30"/>
          <w:szCs w:val="30"/>
          <w:u w:val="none"/>
          <w:shd w:val="clear" w:fill="FFFFFF"/>
          <w:lang w:val="en-US" w:eastAsia="zh-CN"/>
        </w:rPr>
        <w:t>本年</w:t>
      </w:r>
      <w:r>
        <w:rPr>
          <w:rFonts w:hint="eastAsia" w:ascii="仿宋_GB2312" w:hAnsi="仿宋_GB2312" w:eastAsia="仿宋_GB2312" w:cs="仿宋_GB2312"/>
          <w:i w:val="0"/>
          <w:caps w:val="0"/>
          <w:color w:val="333333"/>
          <w:spacing w:val="0"/>
          <w:sz w:val="30"/>
          <w:szCs w:val="30"/>
          <w:u w:val="none"/>
          <w:shd w:val="clear" w:fill="FFFFFF"/>
        </w:rPr>
        <w:t>我局</w:t>
      </w:r>
      <w:r>
        <w:rPr>
          <w:rFonts w:hint="eastAsia" w:ascii="仿宋_GB2312" w:hAnsi="仿宋_GB2312" w:eastAsia="仿宋_GB2312" w:cs="仿宋_GB2312"/>
          <w:i w:val="0"/>
          <w:caps w:val="0"/>
          <w:color w:val="333333"/>
          <w:spacing w:val="0"/>
          <w:sz w:val="30"/>
          <w:szCs w:val="30"/>
          <w:u w:val="none"/>
          <w:shd w:val="clear" w:fill="FFFFFF"/>
          <w:lang w:val="en-US" w:eastAsia="zh-CN"/>
        </w:rPr>
        <w:t>未</w:t>
      </w:r>
      <w:r>
        <w:rPr>
          <w:rFonts w:hint="eastAsia" w:ascii="仿宋_GB2312" w:hAnsi="仿宋_GB2312" w:eastAsia="仿宋_GB2312" w:cs="仿宋_GB2312"/>
          <w:i w:val="0"/>
          <w:caps w:val="0"/>
          <w:color w:val="333333"/>
          <w:spacing w:val="0"/>
          <w:sz w:val="30"/>
          <w:szCs w:val="30"/>
          <w:u w:val="none"/>
          <w:shd w:val="clear" w:fill="FFFFFF"/>
        </w:rPr>
        <w:t>收到</w:t>
      </w:r>
      <w:r>
        <w:rPr>
          <w:rFonts w:hint="eastAsia" w:ascii="仿宋_GB2312" w:hAnsi="仿宋_GB2312" w:eastAsia="仿宋_GB2312" w:cs="仿宋_GB2312"/>
          <w:i w:val="0"/>
          <w:caps w:val="0"/>
          <w:color w:val="333333"/>
          <w:spacing w:val="0"/>
          <w:sz w:val="30"/>
          <w:szCs w:val="30"/>
          <w:u w:val="none"/>
          <w:shd w:val="clear" w:fill="FFFFFF"/>
          <w:lang w:val="en-US" w:eastAsia="zh-CN"/>
        </w:rPr>
        <w:t>信息</w:t>
      </w:r>
      <w:r>
        <w:rPr>
          <w:rFonts w:hint="eastAsia" w:ascii="仿宋_GB2312" w:hAnsi="仿宋_GB2312" w:eastAsia="仿宋_GB2312" w:cs="仿宋_GB2312"/>
          <w:i w:val="0"/>
          <w:caps w:val="0"/>
          <w:color w:val="333333"/>
          <w:spacing w:val="0"/>
          <w:sz w:val="30"/>
          <w:szCs w:val="30"/>
          <w:u w:val="none"/>
          <w:shd w:val="clear" w:fill="FFFFFF"/>
        </w:rPr>
        <w:t>公开</w:t>
      </w:r>
      <w:r>
        <w:rPr>
          <w:rFonts w:hint="eastAsia" w:ascii="仿宋_GB2312" w:hAnsi="仿宋_GB2312" w:eastAsia="仿宋_GB2312" w:cs="仿宋_GB2312"/>
          <w:i w:val="0"/>
          <w:caps w:val="0"/>
          <w:color w:val="333333"/>
          <w:spacing w:val="0"/>
          <w:sz w:val="30"/>
          <w:szCs w:val="30"/>
          <w:u w:val="none"/>
          <w:shd w:val="clear" w:fill="FFFFFF"/>
          <w:lang w:val="en-US" w:eastAsia="zh-CN"/>
        </w:rPr>
        <w:t>申请</w:t>
      </w:r>
      <w:r>
        <w:rPr>
          <w:rFonts w:hint="eastAsia" w:ascii="仿宋_GB2312" w:hAnsi="仿宋_GB2312" w:eastAsia="仿宋_GB2312" w:cs="仿宋_GB2312"/>
          <w:i w:val="0"/>
          <w:caps w:val="0"/>
          <w:color w:val="333333"/>
          <w:spacing w:val="0"/>
          <w:sz w:val="30"/>
          <w:szCs w:val="30"/>
          <w:u w:val="none"/>
          <w:shd w:val="clear" w:fill="FFFFFF"/>
        </w:rPr>
        <w:t>。</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_GB2312" w:hAnsi="仿宋_GB2312" w:eastAsia="仿宋_GB2312" w:cs="仿宋_GB2312"/>
          <w:i w:val="0"/>
          <w:caps w:val="0"/>
          <w:color w:val="333333"/>
          <w:spacing w:val="0"/>
          <w:sz w:val="30"/>
          <w:szCs w:val="30"/>
          <w:u w:val="none"/>
          <w:shd w:val="clear" w:fill="FFFFFF"/>
        </w:rPr>
      </w:pPr>
      <w:r>
        <w:rPr>
          <w:rFonts w:hint="eastAsia" w:ascii="仿宋_GB2312" w:hAnsi="仿宋_GB2312" w:eastAsia="仿宋_GB2312" w:cs="仿宋_GB2312"/>
          <w:i w:val="0"/>
          <w:caps w:val="0"/>
          <w:color w:val="333333"/>
          <w:spacing w:val="0"/>
          <w:sz w:val="30"/>
          <w:szCs w:val="30"/>
          <w:u w:val="none"/>
          <w:shd w:val="clear" w:fill="FFFFFF"/>
          <w:lang w:val="en-US" w:eastAsia="zh-CN"/>
        </w:rPr>
        <w:t>三是抓实</w:t>
      </w:r>
      <w:r>
        <w:rPr>
          <w:rFonts w:hint="eastAsia" w:ascii="仿宋_GB2312" w:hAnsi="仿宋_GB2312" w:eastAsia="仿宋_GB2312" w:cs="仿宋_GB2312"/>
          <w:i w:val="0"/>
          <w:caps w:val="0"/>
          <w:color w:val="333333"/>
          <w:spacing w:val="0"/>
          <w:sz w:val="30"/>
          <w:szCs w:val="30"/>
          <w:u w:val="none"/>
          <w:shd w:val="clear" w:fill="FFFFFF"/>
        </w:rPr>
        <w:t>政府信息管理</w:t>
      </w:r>
      <w:r>
        <w:rPr>
          <w:rFonts w:hint="eastAsia" w:ascii="仿宋_GB2312" w:hAnsi="仿宋_GB2312" w:eastAsia="仿宋_GB2312" w:cs="仿宋_GB2312"/>
          <w:i w:val="0"/>
          <w:caps w:val="0"/>
          <w:color w:val="333333"/>
          <w:spacing w:val="0"/>
          <w:sz w:val="30"/>
          <w:szCs w:val="30"/>
          <w:u w:val="none"/>
          <w:shd w:val="clear" w:fill="FFFFFF"/>
          <w:lang w:eastAsia="zh-CN"/>
        </w:rPr>
        <w:t>。</w:t>
      </w:r>
      <w:r>
        <w:rPr>
          <w:rFonts w:hint="eastAsia" w:ascii="仿宋_GB2312" w:hAnsi="仿宋_GB2312" w:eastAsia="仿宋_GB2312" w:cs="仿宋_GB2312"/>
          <w:color w:val="000000"/>
          <w:sz w:val="30"/>
          <w:szCs w:val="30"/>
          <w:shd w:val="clear" w:color="auto" w:fill="FFFFFF"/>
          <w:lang w:val="en-US" w:eastAsia="zh-CN"/>
        </w:rPr>
        <w:t>深化“放管服”改革，认真落实“一个窗口”的要求，实施首问负责制、一次性告知等制度，认真梳理“一次性办好”事项清单，提高服务质量和审批效率,</w:t>
      </w:r>
      <w:r>
        <w:rPr>
          <w:rFonts w:hint="eastAsia" w:ascii="仿宋_GB2312" w:hAnsi="仿宋_GB2312" w:eastAsia="仿宋_GB2312" w:cs="仿宋_GB2312"/>
          <w:kern w:val="0"/>
          <w:sz w:val="30"/>
          <w:szCs w:val="30"/>
          <w:lang w:val="en-US" w:eastAsia="zh-CN"/>
        </w:rPr>
        <w:t>行政审批事项“满意度”评价参与率100%，满意评价占比100%</w:t>
      </w:r>
      <w:r>
        <w:rPr>
          <w:rFonts w:hint="eastAsia" w:ascii="仿宋_GB2312" w:hAnsi="仿宋_GB2312" w:eastAsia="仿宋_GB2312" w:cs="仿宋_GB2312"/>
          <w:color w:val="000000"/>
          <w:sz w:val="30"/>
          <w:szCs w:val="30"/>
          <w:shd w:val="clear" w:color="auto" w:fill="FFFFFF"/>
          <w:lang w:val="en-US" w:eastAsia="zh-CN"/>
        </w:rPr>
        <w:t>；</w:t>
      </w:r>
      <w:r>
        <w:rPr>
          <w:rFonts w:hint="eastAsia" w:ascii="仿宋_GB2312" w:hAnsi="仿宋_GB2312" w:eastAsia="仿宋_GB2312" w:cs="仿宋_GB2312"/>
          <w:i w:val="0"/>
          <w:caps w:val="0"/>
          <w:color w:val="333333"/>
          <w:spacing w:val="0"/>
          <w:sz w:val="30"/>
          <w:szCs w:val="30"/>
          <w:u w:val="none"/>
        </w:rPr>
        <w:t>坚持信息公开审查，健全内容发布审核机制和保密审</w:t>
      </w:r>
      <w:r>
        <w:rPr>
          <w:rFonts w:hint="eastAsia" w:ascii="仿宋_GB2312" w:hAnsi="仿宋_GB2312" w:eastAsia="仿宋_GB2312" w:cs="仿宋_GB2312"/>
          <w:i w:val="0"/>
          <w:caps w:val="0"/>
          <w:color w:val="333333"/>
          <w:spacing w:val="0"/>
          <w:sz w:val="30"/>
          <w:szCs w:val="30"/>
          <w:u w:val="none"/>
          <w:shd w:val="clear" w:fill="FFFFFF"/>
        </w:rPr>
        <w:t>查机制</w:t>
      </w:r>
      <w:r>
        <w:rPr>
          <w:rFonts w:hint="eastAsia" w:ascii="仿宋_GB2312" w:hAnsi="仿宋_GB2312" w:eastAsia="仿宋_GB2312" w:cs="仿宋_GB2312"/>
          <w:i w:val="0"/>
          <w:caps w:val="0"/>
          <w:color w:val="333333"/>
          <w:spacing w:val="0"/>
          <w:sz w:val="30"/>
          <w:szCs w:val="30"/>
          <w:u w:val="none"/>
          <w:shd w:val="clear" w:fill="FFFFFF"/>
          <w:lang w:eastAsia="zh-CN"/>
        </w:rPr>
        <w:t>，</w:t>
      </w:r>
      <w:r>
        <w:rPr>
          <w:rFonts w:hint="eastAsia" w:ascii="仿宋_GB2312" w:hAnsi="仿宋_GB2312" w:eastAsia="仿宋_GB2312" w:cs="仿宋_GB2312"/>
          <w:kern w:val="0"/>
          <w:sz w:val="30"/>
          <w:szCs w:val="30"/>
          <w:lang w:val="en-US" w:eastAsia="zh-CN"/>
        </w:rPr>
        <w:t>按时向分局报送“国家外汇管理局外汇行政许可信息公示表”和“外汇管理行政审批事项办结情况统计表”，</w:t>
      </w:r>
      <w:r>
        <w:rPr>
          <w:rFonts w:hint="eastAsia" w:ascii="仿宋_GB2312" w:hAnsi="仿宋_GB2312" w:eastAsia="仿宋_GB2312" w:cs="仿宋_GB2312"/>
          <w:i w:val="0"/>
          <w:caps w:val="0"/>
          <w:color w:val="333333"/>
          <w:spacing w:val="0"/>
          <w:sz w:val="30"/>
          <w:szCs w:val="30"/>
          <w:u w:val="none"/>
          <w:shd w:val="clear" w:fill="FFFFFF"/>
        </w:rPr>
        <w:t>不断提升政务公开主动性与时效性。</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_GB2312" w:hAnsi="仿宋_GB2312" w:eastAsia="仿宋_GB2312" w:cs="仿宋_GB2312"/>
          <w:i w:val="0"/>
          <w:caps w:val="0"/>
          <w:color w:val="333333"/>
          <w:spacing w:val="0"/>
          <w:sz w:val="30"/>
          <w:szCs w:val="30"/>
          <w:u w:val="none"/>
          <w:shd w:val="clear" w:fill="FFFFFF"/>
          <w:lang w:val="en-US" w:eastAsia="zh-CN"/>
        </w:rPr>
      </w:pPr>
      <w:r>
        <w:rPr>
          <w:rFonts w:hint="eastAsia" w:ascii="仿宋_GB2312" w:hAnsi="仿宋_GB2312" w:eastAsia="仿宋_GB2312" w:cs="仿宋_GB2312"/>
          <w:i w:val="0"/>
          <w:caps w:val="0"/>
          <w:color w:val="333333"/>
          <w:spacing w:val="0"/>
          <w:sz w:val="30"/>
          <w:szCs w:val="30"/>
          <w:u w:val="none"/>
          <w:shd w:val="clear" w:fill="FFFFFF"/>
          <w:lang w:val="en-US" w:eastAsia="zh-CN"/>
        </w:rPr>
        <w:t>四是持续规范平台建设。加强组织领导，健全工作机制，强化责任管理，切实提升信息公开整体水平。深入落实“互联网+政务服务”工作要求，</w:t>
      </w:r>
      <w:r>
        <w:rPr>
          <w:rFonts w:hint="eastAsia" w:ascii="仿宋_GB2312" w:hAnsi="仿宋_GB2312" w:eastAsia="仿宋_GB2312" w:cs="仿宋_GB2312"/>
          <w:color w:val="000000"/>
          <w:sz w:val="30"/>
          <w:szCs w:val="30"/>
          <w:shd w:val="clear" w:color="auto" w:fill="FFFFFF"/>
          <w:lang w:val="en-US" w:eastAsia="zh-CN"/>
        </w:rPr>
        <w:t>按全国一体化在线政务服务平台建设部署，积极推进“政务服务一网通办”</w:t>
      </w:r>
      <w:r>
        <w:rPr>
          <w:rFonts w:hint="eastAsia" w:ascii="仿宋_GB2312" w:hAnsi="仿宋_GB2312" w:eastAsia="仿宋_GB2312" w:cs="仿宋_GB2312"/>
          <w:i w:val="0"/>
          <w:caps w:val="0"/>
          <w:color w:val="333333"/>
          <w:spacing w:val="0"/>
          <w:sz w:val="30"/>
          <w:szCs w:val="30"/>
          <w:u w:val="none"/>
          <w:shd w:val="clear" w:fill="FFFFFF"/>
          <w:lang w:val="en-US" w:eastAsia="zh-CN"/>
        </w:rPr>
        <w:t>，进一步便利业务办理、丰富信息资源、优化服务功能，有效保障公开信息的准确性和安全性，不断提升履职质效。</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_GB2312" w:hAnsi="仿宋_GB2312" w:eastAsia="仿宋_GB2312" w:cs="仿宋_GB2312"/>
          <w:i w:val="0"/>
          <w:caps w:val="0"/>
          <w:color w:val="333333"/>
          <w:spacing w:val="0"/>
          <w:sz w:val="30"/>
          <w:szCs w:val="30"/>
          <w:u w:val="none"/>
          <w:lang w:eastAsia="zh-CN"/>
        </w:rPr>
      </w:pPr>
      <w:r>
        <w:rPr>
          <w:rFonts w:hint="eastAsia" w:ascii="仿宋_GB2312" w:hAnsi="仿宋_GB2312" w:eastAsia="仿宋_GB2312" w:cs="仿宋_GB2312"/>
          <w:i w:val="0"/>
          <w:caps w:val="0"/>
          <w:color w:val="333333"/>
          <w:spacing w:val="0"/>
          <w:sz w:val="30"/>
          <w:szCs w:val="30"/>
          <w:u w:val="none"/>
          <w:shd w:val="clear" w:fill="FFFFFF"/>
          <w:lang w:val="en-US" w:eastAsia="zh-CN"/>
        </w:rPr>
        <w:t>五是确保有力监督保障。</w:t>
      </w:r>
      <w:r>
        <w:rPr>
          <w:rFonts w:hint="eastAsia" w:ascii="仿宋_GB2312" w:hAnsi="仿宋_GB2312" w:eastAsia="仿宋_GB2312" w:cs="仿宋_GB2312"/>
          <w:kern w:val="0"/>
          <w:sz w:val="30"/>
          <w:szCs w:val="30"/>
        </w:rPr>
        <w:t>高度重视</w:t>
      </w:r>
      <w:r>
        <w:rPr>
          <w:rFonts w:hint="eastAsia" w:ascii="仿宋_GB2312" w:hAnsi="仿宋_GB2312" w:eastAsia="仿宋_GB2312" w:cs="仿宋_GB2312"/>
          <w:kern w:val="0"/>
          <w:sz w:val="30"/>
          <w:szCs w:val="30"/>
          <w:lang w:eastAsia="zh-CN"/>
        </w:rPr>
        <w:t>信息公开工作，严格</w:t>
      </w:r>
      <w:r>
        <w:rPr>
          <w:rFonts w:hint="eastAsia" w:ascii="仿宋_GB2312" w:hAnsi="仿宋_GB2312" w:eastAsia="仿宋_GB2312" w:cs="仿宋_GB2312"/>
          <w:b w:val="0"/>
          <w:bCs w:val="0"/>
          <w:sz w:val="30"/>
          <w:szCs w:val="30"/>
          <w:u w:val="none" w:color="auto"/>
          <w:lang w:val="en-US" w:eastAsia="zh-CN"/>
        </w:rPr>
        <w:t>实行履职问责制度，</w:t>
      </w:r>
      <w:r>
        <w:rPr>
          <w:rFonts w:hint="eastAsia" w:ascii="仿宋_GB2312" w:hAnsi="仿宋_GB2312" w:eastAsia="仿宋_GB2312" w:cs="仿宋_GB2312"/>
          <w:kern w:val="0"/>
          <w:sz w:val="30"/>
          <w:szCs w:val="30"/>
        </w:rPr>
        <w:t>要求各业务岗位统一思想、提高认识、密切配合、通力协作，</w:t>
      </w:r>
      <w:r>
        <w:rPr>
          <w:rFonts w:hint="eastAsia" w:ascii="仿宋_GB2312" w:hAnsi="仿宋_GB2312" w:eastAsia="仿宋_GB2312" w:cs="仿宋_GB2312"/>
          <w:i w:val="0"/>
          <w:caps w:val="0"/>
          <w:color w:val="333333"/>
          <w:spacing w:val="0"/>
          <w:sz w:val="30"/>
          <w:szCs w:val="30"/>
          <w:u w:val="none"/>
          <w:lang w:val="en-US" w:eastAsia="zh-CN"/>
        </w:rPr>
        <w:t>为政务公</w:t>
      </w:r>
      <w:r>
        <w:rPr>
          <w:rFonts w:hint="eastAsia" w:ascii="仿宋_GB2312" w:hAnsi="仿宋_GB2312" w:eastAsia="仿宋_GB2312" w:cs="仿宋_GB2312"/>
          <w:i w:val="0"/>
          <w:caps w:val="0"/>
          <w:color w:val="333333"/>
          <w:spacing w:val="0"/>
          <w:sz w:val="30"/>
          <w:szCs w:val="30"/>
          <w:u w:val="none"/>
        </w:rPr>
        <w:t>开工作提供</w:t>
      </w:r>
      <w:r>
        <w:rPr>
          <w:rFonts w:hint="eastAsia" w:ascii="仿宋_GB2312" w:hAnsi="仿宋_GB2312" w:eastAsia="仿宋_GB2312" w:cs="仿宋_GB2312"/>
          <w:i w:val="0"/>
          <w:caps w:val="0"/>
          <w:color w:val="333333"/>
          <w:spacing w:val="0"/>
          <w:sz w:val="30"/>
          <w:szCs w:val="30"/>
          <w:u w:val="none"/>
          <w:lang w:val="en-US" w:eastAsia="zh-CN"/>
        </w:rPr>
        <w:t>有效</w:t>
      </w:r>
      <w:r>
        <w:rPr>
          <w:rFonts w:hint="eastAsia" w:ascii="仿宋_GB2312" w:hAnsi="仿宋_GB2312" w:eastAsia="仿宋_GB2312" w:cs="仿宋_GB2312"/>
          <w:i w:val="0"/>
          <w:caps w:val="0"/>
          <w:color w:val="333333"/>
          <w:spacing w:val="0"/>
          <w:sz w:val="30"/>
          <w:szCs w:val="30"/>
          <w:u w:val="none"/>
        </w:rPr>
        <w:t>组织保障</w:t>
      </w:r>
      <w:r>
        <w:rPr>
          <w:rFonts w:hint="eastAsia" w:ascii="仿宋_GB2312" w:hAnsi="仿宋_GB2312" w:eastAsia="仿宋_GB2312" w:cs="仿宋_GB2312"/>
          <w:i w:val="0"/>
          <w:caps w:val="0"/>
          <w:color w:val="333333"/>
          <w:spacing w:val="0"/>
          <w:sz w:val="30"/>
          <w:szCs w:val="30"/>
          <w:u w:val="none"/>
          <w:lang w:eastAsia="zh-CN"/>
        </w:rPr>
        <w:t>；</w:t>
      </w:r>
      <w:r>
        <w:rPr>
          <w:rFonts w:hint="eastAsia" w:ascii="仿宋_GB2312" w:hAnsi="仿宋_GB2312" w:eastAsia="仿宋_GB2312" w:cs="仿宋_GB2312"/>
          <w:i w:val="0"/>
          <w:caps w:val="0"/>
          <w:color w:val="333333"/>
          <w:spacing w:val="0"/>
          <w:sz w:val="30"/>
          <w:szCs w:val="30"/>
          <w:u w:val="none"/>
          <w:lang w:val="en-US" w:eastAsia="zh-CN"/>
        </w:rPr>
        <w:t>明确责任分工，完善工作流程，严格执行保密审查制度和</w:t>
      </w:r>
      <w:r>
        <w:rPr>
          <w:rFonts w:hint="eastAsia" w:ascii="仿宋_GB2312" w:hAnsi="仿宋_GB2312" w:eastAsia="仿宋_GB2312" w:cs="仿宋_GB2312"/>
          <w:b w:val="0"/>
          <w:bCs w:val="0"/>
          <w:color w:val="auto"/>
          <w:sz w:val="30"/>
          <w:szCs w:val="30"/>
          <w:lang w:eastAsia="zh-CN"/>
        </w:rPr>
        <w:t>内部监督检查机制</w:t>
      </w:r>
      <w:r>
        <w:rPr>
          <w:rFonts w:hint="eastAsia" w:ascii="仿宋_GB2312" w:hAnsi="仿宋_GB2312" w:eastAsia="仿宋_GB2312" w:cs="仿宋_GB2312"/>
          <w:i w:val="0"/>
          <w:caps w:val="0"/>
          <w:color w:val="333333"/>
          <w:spacing w:val="0"/>
          <w:sz w:val="30"/>
          <w:szCs w:val="30"/>
          <w:u w:val="none"/>
          <w:lang w:val="en-US" w:eastAsia="zh-CN"/>
        </w:rPr>
        <w:t>，确保信息准确、表述到位，有效避免信息发布失信、影响社会稳定等问题，为做好政务信息公开工作提供有效制度保障；强化政策解读培训，不断提升队伍质量</w:t>
      </w:r>
      <w:r>
        <w:rPr>
          <w:rFonts w:hint="eastAsia" w:ascii="仿宋_GB2312" w:hAnsi="仿宋_GB2312" w:eastAsia="仿宋_GB2312" w:cs="仿宋_GB2312"/>
          <w:i w:val="0"/>
          <w:caps w:val="0"/>
          <w:color w:val="333333"/>
          <w:spacing w:val="0"/>
          <w:sz w:val="30"/>
          <w:szCs w:val="30"/>
          <w:u w:val="none"/>
        </w:rPr>
        <w:t>，为做好政务</w:t>
      </w:r>
      <w:r>
        <w:rPr>
          <w:rFonts w:hint="eastAsia" w:ascii="仿宋_GB2312" w:hAnsi="仿宋_GB2312" w:eastAsia="仿宋_GB2312" w:cs="仿宋_GB2312"/>
          <w:i w:val="0"/>
          <w:caps w:val="0"/>
          <w:color w:val="333333"/>
          <w:spacing w:val="0"/>
          <w:sz w:val="30"/>
          <w:szCs w:val="30"/>
          <w:u w:val="none"/>
          <w:lang w:val="en-US" w:eastAsia="zh-CN"/>
        </w:rPr>
        <w:t>信息公开工作提供有效人员保障。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7" w:beforeLines="50" w:beforeAutospacing="0" w:after="157" w:afterLines="50" w:afterAutospacing="0" w:line="500" w:lineRule="exact"/>
        <w:ind w:left="0" w:right="0" w:firstLine="600" w:firstLineChars="200"/>
        <w:textAlignment w:val="auto"/>
        <w:rPr>
          <w:sz w:val="30"/>
          <w:szCs w:val="30"/>
        </w:rPr>
      </w:pPr>
      <w:r>
        <w:rPr>
          <w:rFonts w:ascii="黑体" w:hAnsi="宋体" w:eastAsia="黑体" w:cs="黑体"/>
          <w:color w:val="333333"/>
          <w:sz w:val="30"/>
          <w:szCs w:val="30"/>
        </w:rPr>
        <w:t>二、主动公开政府信息情况</w:t>
      </w:r>
    </w:p>
    <w:tbl>
      <w:tblPr>
        <w:tblStyle w:val="9"/>
        <w:tblW w:w="8522"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2753"/>
        <w:gridCol w:w="2029"/>
        <w:gridCol w:w="1674"/>
        <w:gridCol w:w="206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10" w:hRule="atLeast"/>
          <w:jc w:val="center"/>
        </w:trPr>
        <w:tc>
          <w:tcPr>
            <w:tcW w:w="8522" w:type="dxa"/>
            <w:gridSpan w:val="4"/>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20" w:lineRule="exact"/>
              <w:ind w:left="0" w:right="0"/>
              <w:jc w:val="center"/>
              <w:rPr>
                <w:rFonts w:hint="eastAsia" w:ascii="仿宋_GB2312" w:hAnsi="仿宋_GB2312" w:eastAsia="仿宋_GB2312" w:cs="仿宋_GB2312"/>
                <w:sz w:val="21"/>
                <w:szCs w:val="21"/>
              </w:rPr>
            </w:pPr>
            <w:r>
              <w:rPr>
                <w:rFonts w:hint="eastAsia" w:ascii="仿宋_GB2312" w:hAnsi="仿宋_GB2312" w:eastAsia="仿宋_GB2312" w:cs="仿宋_GB2312"/>
                <w:color w:val="333333"/>
                <w:kern w:val="0"/>
                <w:sz w:val="21"/>
                <w:szCs w:val="21"/>
                <w:lang w:val="en-US" w:eastAsia="zh-CN" w:bidi="ar"/>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10" w:hRule="atLeast"/>
          <w:jc w:val="center"/>
        </w:trPr>
        <w:tc>
          <w:tcPr>
            <w:tcW w:w="275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20" w:lineRule="exact"/>
              <w:ind w:left="0" w:right="0"/>
              <w:jc w:val="center"/>
              <w:rPr>
                <w:rFonts w:hint="eastAsia" w:ascii="仿宋_GB2312" w:hAnsi="仿宋_GB2312" w:eastAsia="仿宋_GB2312" w:cs="仿宋_GB2312"/>
                <w:sz w:val="21"/>
                <w:szCs w:val="21"/>
              </w:rPr>
            </w:pPr>
            <w:r>
              <w:rPr>
                <w:rFonts w:hint="eastAsia" w:ascii="仿宋_GB2312" w:hAnsi="仿宋_GB2312" w:eastAsia="仿宋_GB2312" w:cs="仿宋_GB2312"/>
                <w:color w:val="333333"/>
                <w:kern w:val="0"/>
                <w:sz w:val="21"/>
                <w:szCs w:val="21"/>
                <w:lang w:val="en-US" w:eastAsia="zh-CN" w:bidi="ar"/>
              </w:rPr>
              <w:t>信息内容</w:t>
            </w:r>
          </w:p>
        </w:tc>
        <w:tc>
          <w:tcPr>
            <w:tcW w:w="2029"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20" w:lineRule="exact"/>
              <w:ind w:left="0" w:right="0"/>
              <w:jc w:val="center"/>
              <w:rPr>
                <w:rFonts w:hint="eastAsia" w:ascii="仿宋_GB2312" w:hAnsi="仿宋_GB2312" w:eastAsia="仿宋_GB2312" w:cs="仿宋_GB2312"/>
                <w:sz w:val="21"/>
                <w:szCs w:val="21"/>
              </w:rPr>
            </w:pPr>
            <w:r>
              <w:rPr>
                <w:rFonts w:hint="eastAsia" w:ascii="仿宋_GB2312" w:hAnsi="仿宋_GB2312" w:eastAsia="仿宋_GB2312" w:cs="仿宋_GB2312"/>
                <w:color w:val="333333"/>
                <w:kern w:val="0"/>
                <w:sz w:val="21"/>
                <w:szCs w:val="21"/>
                <w:lang w:val="en-US" w:eastAsia="zh-CN" w:bidi="ar"/>
              </w:rPr>
              <w:t>本年新</w:t>
            </w:r>
            <w:r>
              <w:rPr>
                <w:rFonts w:hint="eastAsia" w:ascii="仿宋_GB2312" w:hAnsi="仿宋_GB2312" w:eastAsia="仿宋_GB2312" w:cs="仿宋_GB2312"/>
                <w:color w:val="333333"/>
                <w:kern w:val="0"/>
                <w:sz w:val="21"/>
                <w:szCs w:val="21"/>
                <w:lang w:val="en-US" w:eastAsia="zh-CN" w:bidi="ar"/>
              </w:rPr>
              <w:br w:type="textWrapping"/>
            </w:r>
            <w:r>
              <w:rPr>
                <w:rFonts w:hint="eastAsia" w:ascii="仿宋_GB2312" w:hAnsi="仿宋_GB2312" w:eastAsia="仿宋_GB2312" w:cs="仿宋_GB2312"/>
                <w:color w:val="333333"/>
                <w:kern w:val="0"/>
                <w:sz w:val="21"/>
                <w:szCs w:val="21"/>
                <w:lang w:val="en-US" w:eastAsia="zh-CN" w:bidi="ar"/>
              </w:rPr>
              <w:t>制作数量</w:t>
            </w:r>
          </w:p>
        </w:tc>
        <w:tc>
          <w:tcPr>
            <w:tcW w:w="1674"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20" w:lineRule="exact"/>
              <w:ind w:left="0" w:right="0"/>
              <w:jc w:val="center"/>
              <w:rPr>
                <w:rFonts w:hint="eastAsia" w:ascii="仿宋_GB2312" w:hAnsi="仿宋_GB2312" w:eastAsia="仿宋_GB2312" w:cs="仿宋_GB2312"/>
                <w:sz w:val="21"/>
                <w:szCs w:val="21"/>
              </w:rPr>
            </w:pPr>
            <w:r>
              <w:rPr>
                <w:rFonts w:hint="eastAsia" w:ascii="仿宋_GB2312" w:hAnsi="仿宋_GB2312" w:eastAsia="仿宋_GB2312" w:cs="仿宋_GB2312"/>
                <w:color w:val="333333"/>
                <w:kern w:val="0"/>
                <w:sz w:val="21"/>
                <w:szCs w:val="21"/>
                <w:lang w:val="en-US" w:eastAsia="zh-CN" w:bidi="ar"/>
              </w:rPr>
              <w:t>本年新</w:t>
            </w:r>
            <w:r>
              <w:rPr>
                <w:rFonts w:hint="eastAsia" w:ascii="仿宋_GB2312" w:hAnsi="仿宋_GB2312" w:eastAsia="仿宋_GB2312" w:cs="仿宋_GB2312"/>
                <w:color w:val="333333"/>
                <w:kern w:val="0"/>
                <w:sz w:val="21"/>
                <w:szCs w:val="21"/>
                <w:lang w:val="en-US" w:eastAsia="zh-CN" w:bidi="ar"/>
              </w:rPr>
              <w:br w:type="textWrapping"/>
            </w:r>
            <w:r>
              <w:rPr>
                <w:rFonts w:hint="eastAsia" w:ascii="仿宋_GB2312" w:hAnsi="仿宋_GB2312" w:eastAsia="仿宋_GB2312" w:cs="仿宋_GB2312"/>
                <w:color w:val="333333"/>
                <w:kern w:val="0"/>
                <w:sz w:val="21"/>
                <w:szCs w:val="21"/>
                <w:lang w:val="en-US" w:eastAsia="zh-CN" w:bidi="ar"/>
              </w:rPr>
              <w:t>公开数量</w:t>
            </w:r>
          </w:p>
        </w:tc>
        <w:tc>
          <w:tcPr>
            <w:tcW w:w="206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20" w:lineRule="exact"/>
              <w:ind w:left="0" w:right="0"/>
              <w:jc w:val="center"/>
              <w:rPr>
                <w:rFonts w:hint="eastAsia" w:ascii="仿宋_GB2312" w:hAnsi="仿宋_GB2312" w:eastAsia="仿宋_GB2312" w:cs="仿宋_GB2312"/>
                <w:sz w:val="21"/>
                <w:szCs w:val="21"/>
              </w:rPr>
            </w:pPr>
            <w:r>
              <w:rPr>
                <w:rFonts w:hint="eastAsia" w:ascii="仿宋_GB2312" w:hAnsi="仿宋_GB2312" w:eastAsia="仿宋_GB2312" w:cs="仿宋_GB2312"/>
                <w:color w:val="333333"/>
                <w:kern w:val="0"/>
                <w:sz w:val="21"/>
                <w:szCs w:val="21"/>
                <w:lang w:val="en-US" w:eastAsia="zh-CN" w:bidi="ar"/>
              </w:rPr>
              <w:t>对外公开总数量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33" w:hRule="atLeast"/>
          <w:jc w:val="center"/>
        </w:trPr>
        <w:tc>
          <w:tcPr>
            <w:tcW w:w="2753" w:type="dxa"/>
            <w:tcBorders>
              <w:top w:val="nil"/>
              <w:left w:val="single" w:color="auto" w:sz="8" w:space="0"/>
              <w:bottom w:val="single" w:color="auto" w:sz="4"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20" w:lineRule="atLeast"/>
              <w:ind w:left="0" w:right="0"/>
              <w:jc w:val="both"/>
              <w:rPr>
                <w:rFonts w:hint="eastAsia" w:ascii="仿宋_GB2312" w:hAnsi="仿宋_GB2312" w:eastAsia="仿宋_GB2312" w:cs="仿宋_GB2312"/>
                <w:sz w:val="21"/>
                <w:szCs w:val="21"/>
              </w:rPr>
            </w:pPr>
            <w:r>
              <w:rPr>
                <w:rFonts w:hint="eastAsia" w:ascii="仿宋_GB2312" w:hAnsi="仿宋_GB2312" w:eastAsia="仿宋_GB2312" w:cs="仿宋_GB2312"/>
                <w:color w:val="333333"/>
                <w:kern w:val="0"/>
                <w:sz w:val="21"/>
                <w:szCs w:val="21"/>
                <w:lang w:val="en-US" w:eastAsia="zh-CN" w:bidi="ar"/>
              </w:rPr>
              <w:t>规章</w:t>
            </w:r>
          </w:p>
        </w:tc>
        <w:tc>
          <w:tcPr>
            <w:tcW w:w="2029" w:type="dxa"/>
            <w:tcBorders>
              <w:top w:val="nil"/>
              <w:left w:val="nil"/>
              <w:bottom w:val="single" w:color="auto" w:sz="4"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20" w:lineRule="exact"/>
              <w:ind w:left="0" w:right="0"/>
              <w:jc w:val="both"/>
              <w:rPr>
                <w:rFonts w:hint="eastAsia" w:ascii="仿宋_GB2312" w:hAnsi="仿宋_GB2312" w:eastAsia="仿宋_GB2312" w:cs="仿宋_GB2312"/>
                <w:sz w:val="21"/>
                <w:szCs w:val="21"/>
              </w:rPr>
            </w:pPr>
            <w:r>
              <w:rPr>
                <w:rFonts w:hint="eastAsia" w:ascii="仿宋_GB2312" w:hAnsi="仿宋_GB2312" w:eastAsia="仿宋_GB2312" w:cs="仿宋_GB2312"/>
                <w:color w:val="333333"/>
                <w:kern w:val="0"/>
                <w:sz w:val="21"/>
                <w:szCs w:val="21"/>
                <w:lang w:val="en-US" w:eastAsia="zh-CN" w:bidi="ar"/>
              </w:rPr>
              <w:t>0</w:t>
            </w:r>
          </w:p>
        </w:tc>
        <w:tc>
          <w:tcPr>
            <w:tcW w:w="1674" w:type="dxa"/>
            <w:tcBorders>
              <w:top w:val="nil"/>
              <w:left w:val="nil"/>
              <w:bottom w:val="single" w:color="auto" w:sz="4"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20" w:lineRule="exact"/>
              <w:ind w:left="0" w:right="0"/>
              <w:jc w:val="both"/>
              <w:rPr>
                <w:rFonts w:hint="eastAsia" w:ascii="仿宋_GB2312" w:hAnsi="仿宋_GB2312" w:eastAsia="仿宋_GB2312" w:cs="仿宋_GB2312"/>
                <w:sz w:val="21"/>
                <w:szCs w:val="21"/>
              </w:rPr>
            </w:pPr>
            <w:r>
              <w:rPr>
                <w:rFonts w:hint="eastAsia" w:ascii="仿宋_GB2312" w:hAnsi="仿宋_GB2312" w:eastAsia="仿宋_GB2312" w:cs="仿宋_GB2312"/>
                <w:color w:val="333333"/>
                <w:kern w:val="0"/>
                <w:sz w:val="21"/>
                <w:szCs w:val="21"/>
                <w:lang w:val="en-US" w:eastAsia="zh-CN" w:bidi="ar"/>
              </w:rPr>
              <w:t>0</w:t>
            </w:r>
          </w:p>
        </w:tc>
        <w:tc>
          <w:tcPr>
            <w:tcW w:w="2066" w:type="dxa"/>
            <w:tcBorders>
              <w:top w:val="nil"/>
              <w:left w:val="nil"/>
              <w:bottom w:val="single" w:color="auto" w:sz="4"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20" w:lineRule="exact"/>
              <w:ind w:left="0" w:right="0"/>
              <w:jc w:val="both"/>
              <w:rPr>
                <w:rFonts w:hint="eastAsia" w:ascii="仿宋_GB2312" w:hAnsi="仿宋_GB2312" w:eastAsia="仿宋_GB2312" w:cs="仿宋_GB2312"/>
                <w:sz w:val="21"/>
                <w:szCs w:val="21"/>
              </w:rPr>
            </w:pPr>
            <w:r>
              <w:rPr>
                <w:rFonts w:hint="eastAsia" w:ascii="仿宋_GB2312" w:hAnsi="仿宋_GB2312" w:eastAsia="仿宋_GB2312" w:cs="仿宋_GB2312"/>
                <w:color w:val="333333"/>
                <w:kern w:val="0"/>
                <w:sz w:val="21"/>
                <w:szCs w:val="21"/>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3" w:hRule="atLeast"/>
          <w:jc w:val="center"/>
        </w:trPr>
        <w:tc>
          <w:tcPr>
            <w:tcW w:w="2753" w:type="dxa"/>
            <w:tcBorders>
              <w:top w:val="single" w:color="auto" w:sz="4"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20" w:lineRule="atLeast"/>
              <w:ind w:left="0" w:right="0"/>
              <w:jc w:val="both"/>
              <w:rPr>
                <w:rFonts w:hint="eastAsia" w:ascii="仿宋_GB2312" w:hAnsi="仿宋_GB2312" w:eastAsia="仿宋_GB2312" w:cs="仿宋_GB2312"/>
                <w:sz w:val="21"/>
                <w:szCs w:val="21"/>
              </w:rPr>
            </w:pPr>
            <w:r>
              <w:rPr>
                <w:rFonts w:hint="eastAsia" w:ascii="仿宋_GB2312" w:hAnsi="仿宋_GB2312" w:eastAsia="仿宋_GB2312" w:cs="仿宋_GB2312"/>
                <w:color w:val="333333"/>
                <w:kern w:val="0"/>
                <w:sz w:val="21"/>
                <w:szCs w:val="21"/>
                <w:lang w:val="en-US" w:eastAsia="zh-CN" w:bidi="ar"/>
              </w:rPr>
              <w:t>规范性文件</w:t>
            </w:r>
          </w:p>
        </w:tc>
        <w:tc>
          <w:tcPr>
            <w:tcW w:w="2029" w:type="dxa"/>
            <w:tcBorders>
              <w:top w:val="single" w:color="auto" w:sz="4"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20" w:lineRule="exact"/>
              <w:ind w:left="0" w:right="0"/>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0</w:t>
            </w:r>
          </w:p>
        </w:tc>
        <w:tc>
          <w:tcPr>
            <w:tcW w:w="1674" w:type="dxa"/>
            <w:tcBorders>
              <w:top w:val="single" w:color="auto" w:sz="4"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20" w:lineRule="exact"/>
              <w:ind w:left="0" w:right="0"/>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0</w:t>
            </w:r>
          </w:p>
        </w:tc>
        <w:tc>
          <w:tcPr>
            <w:tcW w:w="2066" w:type="dxa"/>
            <w:tcBorders>
              <w:top w:val="single" w:color="auto" w:sz="4"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20" w:lineRule="exact"/>
              <w:ind w:left="0" w:right="0"/>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3" w:hRule="atLeast"/>
          <w:jc w:val="center"/>
        </w:trPr>
        <w:tc>
          <w:tcPr>
            <w:tcW w:w="8522" w:type="dxa"/>
            <w:gridSpan w:val="4"/>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20" w:lineRule="exact"/>
              <w:ind w:left="0" w:right="0"/>
              <w:jc w:val="center"/>
              <w:rPr>
                <w:rFonts w:hint="eastAsia" w:ascii="仿宋_GB2312" w:hAnsi="仿宋_GB2312" w:eastAsia="仿宋_GB2312" w:cs="仿宋_GB2312"/>
                <w:sz w:val="21"/>
                <w:szCs w:val="21"/>
              </w:rPr>
            </w:pPr>
            <w:r>
              <w:rPr>
                <w:rFonts w:hint="eastAsia" w:ascii="仿宋_GB2312" w:hAnsi="仿宋_GB2312" w:eastAsia="仿宋_GB2312" w:cs="仿宋_GB2312"/>
                <w:color w:val="333333"/>
                <w:kern w:val="0"/>
                <w:sz w:val="21"/>
                <w:szCs w:val="21"/>
                <w:lang w:val="en-US" w:eastAsia="zh-CN" w:bidi="ar"/>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42" w:hRule="atLeast"/>
          <w:jc w:val="center"/>
        </w:trPr>
        <w:tc>
          <w:tcPr>
            <w:tcW w:w="275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20" w:lineRule="atLeast"/>
              <w:ind w:left="0" w:right="0"/>
              <w:jc w:val="center"/>
              <w:rPr>
                <w:rFonts w:hint="eastAsia" w:ascii="仿宋_GB2312" w:hAnsi="仿宋_GB2312" w:eastAsia="仿宋_GB2312" w:cs="仿宋_GB2312"/>
                <w:sz w:val="21"/>
                <w:szCs w:val="21"/>
              </w:rPr>
            </w:pPr>
            <w:r>
              <w:rPr>
                <w:rFonts w:hint="eastAsia" w:ascii="仿宋_GB2312" w:hAnsi="仿宋_GB2312" w:eastAsia="仿宋_GB2312" w:cs="仿宋_GB2312"/>
                <w:color w:val="333333"/>
                <w:kern w:val="0"/>
                <w:sz w:val="21"/>
                <w:szCs w:val="21"/>
                <w:lang w:val="en-US" w:eastAsia="zh-CN" w:bidi="ar"/>
              </w:rPr>
              <w:t>信息内容</w:t>
            </w:r>
          </w:p>
        </w:tc>
        <w:tc>
          <w:tcPr>
            <w:tcW w:w="2029"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20" w:lineRule="exact"/>
              <w:ind w:left="0" w:right="0"/>
              <w:jc w:val="center"/>
              <w:rPr>
                <w:rFonts w:hint="eastAsia" w:ascii="仿宋_GB2312" w:hAnsi="仿宋_GB2312" w:eastAsia="仿宋_GB2312" w:cs="仿宋_GB2312"/>
                <w:sz w:val="21"/>
                <w:szCs w:val="21"/>
              </w:rPr>
            </w:pPr>
            <w:r>
              <w:rPr>
                <w:rFonts w:hint="eastAsia" w:ascii="仿宋_GB2312" w:hAnsi="仿宋_GB2312" w:eastAsia="仿宋_GB2312" w:cs="仿宋_GB2312"/>
                <w:color w:val="333333"/>
                <w:kern w:val="0"/>
                <w:sz w:val="21"/>
                <w:szCs w:val="21"/>
                <w:lang w:val="en-US" w:eastAsia="zh-CN" w:bidi="ar"/>
              </w:rPr>
              <w:t>上一年项目数量</w:t>
            </w:r>
          </w:p>
        </w:tc>
        <w:tc>
          <w:tcPr>
            <w:tcW w:w="1674"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20" w:lineRule="exact"/>
              <w:ind w:left="0" w:right="0"/>
              <w:jc w:val="center"/>
              <w:rPr>
                <w:rFonts w:hint="eastAsia" w:ascii="仿宋_GB2312" w:hAnsi="仿宋_GB2312" w:eastAsia="仿宋_GB2312" w:cs="仿宋_GB2312"/>
                <w:sz w:val="21"/>
                <w:szCs w:val="21"/>
              </w:rPr>
            </w:pPr>
            <w:r>
              <w:rPr>
                <w:rFonts w:hint="eastAsia" w:ascii="仿宋_GB2312" w:hAnsi="仿宋_GB2312" w:eastAsia="仿宋_GB2312" w:cs="仿宋_GB2312"/>
                <w:color w:val="333333"/>
                <w:kern w:val="0"/>
                <w:sz w:val="21"/>
                <w:szCs w:val="21"/>
                <w:lang w:val="en-US" w:eastAsia="zh-CN" w:bidi="ar"/>
              </w:rPr>
              <w:t>本年增/减</w:t>
            </w:r>
          </w:p>
        </w:tc>
        <w:tc>
          <w:tcPr>
            <w:tcW w:w="206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20" w:lineRule="exact"/>
              <w:ind w:left="0" w:right="0"/>
              <w:jc w:val="center"/>
              <w:rPr>
                <w:rFonts w:hint="eastAsia" w:ascii="仿宋_GB2312" w:hAnsi="仿宋_GB2312" w:eastAsia="仿宋_GB2312" w:cs="仿宋_GB2312"/>
                <w:sz w:val="21"/>
                <w:szCs w:val="21"/>
              </w:rPr>
            </w:pPr>
            <w:r>
              <w:rPr>
                <w:rFonts w:hint="eastAsia" w:ascii="仿宋_GB2312" w:hAnsi="仿宋_GB2312" w:eastAsia="仿宋_GB2312" w:cs="仿宋_GB2312"/>
                <w:color w:val="333333"/>
                <w:kern w:val="0"/>
                <w:sz w:val="21"/>
                <w:szCs w:val="21"/>
                <w:lang w:val="en-US" w:eastAsia="zh-CN" w:bidi="ar"/>
              </w:rPr>
              <w:t>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38" w:hRule="atLeast"/>
          <w:jc w:val="center"/>
        </w:trPr>
        <w:tc>
          <w:tcPr>
            <w:tcW w:w="2753" w:type="dxa"/>
            <w:tcBorders>
              <w:top w:val="nil"/>
              <w:left w:val="single" w:color="auto" w:sz="8" w:space="0"/>
              <w:bottom w:val="single" w:color="auto" w:sz="4"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20" w:lineRule="atLeast"/>
              <w:ind w:left="0" w:right="0"/>
              <w:jc w:val="both"/>
              <w:rPr>
                <w:rFonts w:hint="eastAsia" w:ascii="仿宋_GB2312" w:hAnsi="仿宋_GB2312" w:eastAsia="仿宋_GB2312" w:cs="仿宋_GB2312"/>
                <w:sz w:val="21"/>
                <w:szCs w:val="21"/>
              </w:rPr>
            </w:pPr>
            <w:r>
              <w:rPr>
                <w:rFonts w:hint="eastAsia" w:ascii="仿宋_GB2312" w:hAnsi="仿宋_GB2312" w:eastAsia="仿宋_GB2312" w:cs="仿宋_GB2312"/>
                <w:color w:val="333333"/>
                <w:kern w:val="0"/>
                <w:sz w:val="21"/>
                <w:szCs w:val="21"/>
                <w:lang w:val="en-US" w:eastAsia="zh-CN" w:bidi="ar"/>
              </w:rPr>
              <w:t>行政许可</w:t>
            </w:r>
          </w:p>
        </w:tc>
        <w:tc>
          <w:tcPr>
            <w:tcW w:w="2029" w:type="dxa"/>
            <w:tcBorders>
              <w:top w:val="nil"/>
              <w:left w:val="nil"/>
              <w:bottom w:val="single" w:color="auto" w:sz="4"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20" w:lineRule="exact"/>
              <w:ind w:left="0" w:right="0"/>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12</w:t>
            </w:r>
          </w:p>
        </w:tc>
        <w:tc>
          <w:tcPr>
            <w:tcW w:w="1674" w:type="dxa"/>
            <w:tcBorders>
              <w:top w:val="nil"/>
              <w:left w:val="nil"/>
              <w:bottom w:val="single" w:color="auto" w:sz="4"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20" w:lineRule="exact"/>
              <w:ind w:left="0" w:right="0"/>
              <w:jc w:val="both"/>
              <w:rPr>
                <w:rFonts w:hint="eastAsia" w:ascii="仿宋_GB2312" w:hAnsi="仿宋_GB2312" w:eastAsia="仿宋_GB2312" w:cs="仿宋_GB2312"/>
                <w:sz w:val="21"/>
                <w:szCs w:val="21"/>
              </w:rPr>
            </w:pPr>
            <w:r>
              <w:rPr>
                <w:rFonts w:hint="eastAsia" w:ascii="仿宋_GB2312" w:hAnsi="仿宋_GB2312" w:eastAsia="仿宋_GB2312" w:cs="仿宋_GB2312"/>
                <w:color w:val="333333"/>
                <w:kern w:val="0"/>
                <w:sz w:val="21"/>
                <w:szCs w:val="21"/>
                <w:lang w:val="en-US" w:eastAsia="zh-CN" w:bidi="ar"/>
              </w:rPr>
              <w:t>0</w:t>
            </w:r>
          </w:p>
        </w:tc>
        <w:tc>
          <w:tcPr>
            <w:tcW w:w="2066" w:type="dxa"/>
            <w:tcBorders>
              <w:top w:val="nil"/>
              <w:left w:val="nil"/>
              <w:bottom w:val="single" w:color="auto" w:sz="4"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20" w:lineRule="exact"/>
              <w:ind w:left="0" w:right="0"/>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758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60" w:hRule="atLeast"/>
          <w:jc w:val="center"/>
        </w:trPr>
        <w:tc>
          <w:tcPr>
            <w:tcW w:w="2753" w:type="dxa"/>
            <w:tcBorders>
              <w:top w:val="single" w:color="auto" w:sz="4"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20" w:lineRule="atLeast"/>
              <w:ind w:left="0" w:right="0"/>
              <w:jc w:val="both"/>
              <w:rPr>
                <w:rFonts w:hint="eastAsia" w:ascii="仿宋_GB2312" w:hAnsi="仿宋_GB2312" w:eastAsia="仿宋_GB2312" w:cs="仿宋_GB2312"/>
                <w:sz w:val="21"/>
                <w:szCs w:val="21"/>
              </w:rPr>
            </w:pPr>
            <w:r>
              <w:rPr>
                <w:rFonts w:hint="eastAsia" w:ascii="仿宋_GB2312" w:hAnsi="仿宋_GB2312" w:eastAsia="仿宋_GB2312" w:cs="仿宋_GB2312"/>
                <w:color w:val="333333"/>
                <w:kern w:val="0"/>
                <w:sz w:val="21"/>
                <w:szCs w:val="21"/>
                <w:lang w:val="en-US" w:eastAsia="zh-CN" w:bidi="ar"/>
              </w:rPr>
              <w:t>其他对外管理服务事项</w:t>
            </w:r>
          </w:p>
        </w:tc>
        <w:tc>
          <w:tcPr>
            <w:tcW w:w="2029" w:type="dxa"/>
            <w:tcBorders>
              <w:top w:val="single" w:color="auto" w:sz="4"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20" w:lineRule="exact"/>
              <w:ind w:left="0" w:right="0"/>
              <w:jc w:val="both"/>
              <w:rPr>
                <w:rFonts w:hint="eastAsia" w:ascii="仿宋_GB2312" w:hAnsi="仿宋_GB2312" w:eastAsia="仿宋_GB2312" w:cs="仿宋_GB2312"/>
                <w:sz w:val="21"/>
                <w:szCs w:val="21"/>
              </w:rPr>
            </w:pPr>
            <w:r>
              <w:rPr>
                <w:rFonts w:hint="eastAsia" w:ascii="仿宋_GB2312" w:hAnsi="仿宋_GB2312" w:eastAsia="仿宋_GB2312" w:cs="仿宋_GB2312"/>
                <w:color w:val="333333"/>
                <w:kern w:val="0"/>
                <w:sz w:val="21"/>
                <w:szCs w:val="21"/>
                <w:lang w:val="en-US" w:eastAsia="zh-CN" w:bidi="ar"/>
              </w:rPr>
              <w:t>0</w:t>
            </w:r>
          </w:p>
        </w:tc>
        <w:tc>
          <w:tcPr>
            <w:tcW w:w="1674" w:type="dxa"/>
            <w:tcBorders>
              <w:top w:val="single" w:color="auto" w:sz="4"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20" w:lineRule="exact"/>
              <w:ind w:left="0" w:right="0"/>
              <w:jc w:val="both"/>
              <w:rPr>
                <w:rFonts w:hint="eastAsia" w:ascii="仿宋_GB2312" w:hAnsi="仿宋_GB2312" w:eastAsia="仿宋_GB2312" w:cs="仿宋_GB2312"/>
                <w:sz w:val="21"/>
                <w:szCs w:val="21"/>
              </w:rPr>
            </w:pPr>
            <w:r>
              <w:rPr>
                <w:rFonts w:hint="eastAsia" w:ascii="仿宋_GB2312" w:hAnsi="仿宋_GB2312" w:eastAsia="仿宋_GB2312" w:cs="仿宋_GB2312"/>
                <w:color w:val="333333"/>
                <w:kern w:val="0"/>
                <w:sz w:val="21"/>
                <w:szCs w:val="21"/>
                <w:lang w:val="en-US" w:eastAsia="zh-CN" w:bidi="ar"/>
              </w:rPr>
              <w:t>0</w:t>
            </w:r>
          </w:p>
        </w:tc>
        <w:tc>
          <w:tcPr>
            <w:tcW w:w="2066" w:type="dxa"/>
            <w:tcBorders>
              <w:top w:val="single" w:color="auto" w:sz="4"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20" w:lineRule="exact"/>
              <w:ind w:left="0" w:right="0"/>
              <w:jc w:val="both"/>
              <w:rPr>
                <w:rFonts w:hint="eastAsia" w:ascii="仿宋_GB2312" w:hAnsi="仿宋_GB2312" w:eastAsia="仿宋_GB2312" w:cs="仿宋_GB2312"/>
                <w:sz w:val="21"/>
                <w:szCs w:val="21"/>
              </w:rPr>
            </w:pPr>
            <w:r>
              <w:rPr>
                <w:rFonts w:hint="eastAsia" w:ascii="仿宋_GB2312" w:hAnsi="仿宋_GB2312" w:eastAsia="仿宋_GB2312" w:cs="仿宋_GB2312"/>
                <w:color w:val="333333"/>
                <w:kern w:val="0"/>
                <w:sz w:val="21"/>
                <w:szCs w:val="21"/>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03" w:hRule="atLeast"/>
          <w:jc w:val="center"/>
        </w:trPr>
        <w:tc>
          <w:tcPr>
            <w:tcW w:w="8522" w:type="dxa"/>
            <w:gridSpan w:val="4"/>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20" w:lineRule="exact"/>
              <w:ind w:left="0" w:right="0"/>
              <w:jc w:val="center"/>
              <w:rPr>
                <w:rFonts w:hint="eastAsia" w:ascii="仿宋_GB2312" w:hAnsi="仿宋_GB2312" w:eastAsia="仿宋_GB2312" w:cs="仿宋_GB2312"/>
                <w:sz w:val="21"/>
                <w:szCs w:val="21"/>
              </w:rPr>
            </w:pPr>
            <w:r>
              <w:rPr>
                <w:rFonts w:hint="eastAsia" w:ascii="仿宋_GB2312" w:hAnsi="仿宋_GB2312" w:eastAsia="仿宋_GB2312" w:cs="仿宋_GB2312"/>
                <w:color w:val="333333"/>
                <w:kern w:val="0"/>
                <w:sz w:val="21"/>
                <w:szCs w:val="21"/>
                <w:lang w:val="en-US" w:eastAsia="zh-CN" w:bidi="ar"/>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42" w:hRule="atLeast"/>
          <w:jc w:val="center"/>
        </w:trPr>
        <w:tc>
          <w:tcPr>
            <w:tcW w:w="2753" w:type="dxa"/>
            <w:tcBorders>
              <w:top w:val="single" w:color="auto" w:sz="4" w:space="0"/>
              <w:left w:val="single" w:color="auto" w:sz="8" w:space="0"/>
              <w:bottom w:val="single" w:color="auto" w:sz="8" w:space="0"/>
              <w:right w:val="single" w:color="auto" w:sz="4"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20" w:lineRule="atLeast"/>
              <w:ind w:left="0" w:right="0"/>
              <w:jc w:val="center"/>
              <w:rPr>
                <w:rFonts w:hint="eastAsia" w:ascii="仿宋_GB2312" w:hAnsi="仿宋_GB2312" w:eastAsia="仿宋_GB2312" w:cs="仿宋_GB2312"/>
                <w:sz w:val="21"/>
                <w:szCs w:val="21"/>
              </w:rPr>
            </w:pPr>
            <w:r>
              <w:rPr>
                <w:rFonts w:hint="eastAsia" w:ascii="仿宋_GB2312" w:hAnsi="仿宋_GB2312" w:eastAsia="仿宋_GB2312" w:cs="仿宋_GB2312"/>
                <w:color w:val="333333"/>
                <w:kern w:val="0"/>
                <w:sz w:val="21"/>
                <w:szCs w:val="21"/>
                <w:lang w:val="en-US" w:eastAsia="zh-CN" w:bidi="ar"/>
              </w:rPr>
              <w:t>信息内容</w:t>
            </w:r>
          </w:p>
        </w:tc>
        <w:tc>
          <w:tcPr>
            <w:tcW w:w="2029"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20" w:lineRule="exact"/>
              <w:ind w:left="0" w:right="0"/>
              <w:jc w:val="center"/>
              <w:rPr>
                <w:rFonts w:hint="eastAsia" w:ascii="仿宋_GB2312" w:hAnsi="仿宋_GB2312" w:eastAsia="仿宋_GB2312" w:cs="仿宋_GB2312"/>
                <w:sz w:val="21"/>
                <w:szCs w:val="21"/>
              </w:rPr>
            </w:pPr>
            <w:r>
              <w:rPr>
                <w:rFonts w:hint="eastAsia" w:ascii="仿宋_GB2312" w:hAnsi="仿宋_GB2312" w:eastAsia="仿宋_GB2312" w:cs="仿宋_GB2312"/>
                <w:color w:val="333333"/>
                <w:kern w:val="0"/>
                <w:sz w:val="21"/>
                <w:szCs w:val="21"/>
                <w:lang w:val="en-US" w:eastAsia="zh-CN" w:bidi="ar"/>
              </w:rPr>
              <w:t>上一年项目数量</w:t>
            </w:r>
          </w:p>
        </w:tc>
        <w:tc>
          <w:tcPr>
            <w:tcW w:w="1674" w:type="dxa"/>
            <w:tcBorders>
              <w:top w:val="single" w:color="auto" w:sz="4"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20" w:lineRule="exact"/>
              <w:ind w:left="0" w:right="0"/>
              <w:jc w:val="center"/>
              <w:rPr>
                <w:rFonts w:hint="eastAsia" w:ascii="仿宋_GB2312" w:hAnsi="仿宋_GB2312" w:eastAsia="仿宋_GB2312" w:cs="仿宋_GB2312"/>
                <w:sz w:val="21"/>
                <w:szCs w:val="21"/>
              </w:rPr>
            </w:pPr>
            <w:r>
              <w:rPr>
                <w:rFonts w:hint="eastAsia" w:ascii="仿宋_GB2312" w:hAnsi="仿宋_GB2312" w:eastAsia="仿宋_GB2312" w:cs="仿宋_GB2312"/>
                <w:color w:val="333333"/>
                <w:kern w:val="0"/>
                <w:sz w:val="21"/>
                <w:szCs w:val="21"/>
                <w:lang w:val="en-US" w:eastAsia="zh-CN" w:bidi="ar"/>
              </w:rPr>
              <w:t>本年增/减</w:t>
            </w:r>
          </w:p>
        </w:tc>
        <w:tc>
          <w:tcPr>
            <w:tcW w:w="2066" w:type="dxa"/>
            <w:tcBorders>
              <w:top w:val="single" w:color="auto" w:sz="4"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20" w:lineRule="exact"/>
              <w:ind w:left="0" w:right="0"/>
              <w:jc w:val="center"/>
              <w:rPr>
                <w:rFonts w:hint="eastAsia" w:ascii="仿宋_GB2312" w:hAnsi="仿宋_GB2312" w:eastAsia="仿宋_GB2312" w:cs="仿宋_GB2312"/>
                <w:sz w:val="21"/>
                <w:szCs w:val="21"/>
              </w:rPr>
            </w:pPr>
            <w:r>
              <w:rPr>
                <w:rFonts w:hint="eastAsia" w:ascii="仿宋_GB2312" w:hAnsi="仿宋_GB2312" w:eastAsia="仿宋_GB2312" w:cs="仿宋_GB2312"/>
                <w:color w:val="333333"/>
                <w:kern w:val="0"/>
                <w:sz w:val="21"/>
                <w:szCs w:val="21"/>
                <w:lang w:val="en-US" w:eastAsia="zh-CN" w:bidi="ar"/>
              </w:rPr>
              <w:t>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03" w:hRule="atLeast"/>
          <w:jc w:val="center"/>
        </w:trPr>
        <w:tc>
          <w:tcPr>
            <w:tcW w:w="275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20" w:lineRule="atLeast"/>
              <w:ind w:left="0" w:right="0"/>
              <w:jc w:val="both"/>
              <w:rPr>
                <w:rFonts w:hint="eastAsia" w:ascii="仿宋_GB2312" w:hAnsi="仿宋_GB2312" w:eastAsia="仿宋_GB2312" w:cs="仿宋_GB2312"/>
                <w:sz w:val="21"/>
                <w:szCs w:val="21"/>
              </w:rPr>
            </w:pPr>
            <w:r>
              <w:rPr>
                <w:rFonts w:hint="eastAsia" w:ascii="仿宋_GB2312" w:hAnsi="仿宋_GB2312" w:eastAsia="仿宋_GB2312" w:cs="仿宋_GB2312"/>
                <w:color w:val="333333"/>
                <w:kern w:val="0"/>
                <w:sz w:val="21"/>
                <w:szCs w:val="21"/>
                <w:lang w:val="en-US" w:eastAsia="zh-CN" w:bidi="ar"/>
              </w:rPr>
              <w:t>行政处罚</w:t>
            </w:r>
          </w:p>
        </w:tc>
        <w:tc>
          <w:tcPr>
            <w:tcW w:w="202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20" w:lineRule="exact"/>
              <w:ind w:left="0" w:right="0"/>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w:t>
            </w:r>
          </w:p>
        </w:tc>
        <w:tc>
          <w:tcPr>
            <w:tcW w:w="167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20" w:lineRule="exact"/>
              <w:ind w:left="0" w:right="0"/>
              <w:jc w:val="both"/>
              <w:rPr>
                <w:rFonts w:hint="eastAsia" w:ascii="仿宋_GB2312" w:hAnsi="仿宋_GB2312" w:eastAsia="仿宋_GB2312" w:cs="仿宋_GB2312"/>
                <w:sz w:val="21"/>
                <w:szCs w:val="21"/>
              </w:rPr>
            </w:pPr>
            <w:r>
              <w:rPr>
                <w:rFonts w:hint="eastAsia" w:ascii="仿宋_GB2312" w:hAnsi="仿宋_GB2312" w:eastAsia="仿宋_GB2312" w:cs="仿宋_GB2312"/>
                <w:color w:val="333333"/>
                <w:kern w:val="0"/>
                <w:sz w:val="21"/>
                <w:szCs w:val="21"/>
                <w:lang w:val="en-US" w:eastAsia="zh-CN" w:bidi="ar"/>
              </w:rPr>
              <w:t>0</w:t>
            </w:r>
          </w:p>
        </w:tc>
        <w:tc>
          <w:tcPr>
            <w:tcW w:w="206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20" w:lineRule="exact"/>
              <w:ind w:left="0" w:right="0"/>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03" w:hRule="atLeast"/>
          <w:jc w:val="center"/>
        </w:trPr>
        <w:tc>
          <w:tcPr>
            <w:tcW w:w="2753" w:type="dxa"/>
            <w:tcBorders>
              <w:top w:val="nil"/>
              <w:left w:val="single" w:color="auto" w:sz="8" w:space="0"/>
              <w:bottom w:val="single" w:color="auto" w:sz="4"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20" w:lineRule="atLeast"/>
              <w:ind w:left="0" w:right="0"/>
              <w:jc w:val="both"/>
              <w:rPr>
                <w:rFonts w:hint="eastAsia" w:ascii="仿宋_GB2312" w:hAnsi="仿宋_GB2312" w:eastAsia="仿宋_GB2312" w:cs="仿宋_GB2312"/>
                <w:sz w:val="21"/>
                <w:szCs w:val="21"/>
              </w:rPr>
            </w:pPr>
            <w:r>
              <w:rPr>
                <w:rFonts w:hint="eastAsia" w:ascii="仿宋_GB2312" w:hAnsi="仿宋_GB2312" w:eastAsia="仿宋_GB2312" w:cs="仿宋_GB2312"/>
                <w:color w:val="333333"/>
                <w:kern w:val="0"/>
                <w:sz w:val="21"/>
                <w:szCs w:val="21"/>
                <w:lang w:val="en-US" w:eastAsia="zh-CN" w:bidi="ar"/>
              </w:rPr>
              <w:t>行政强制</w:t>
            </w:r>
          </w:p>
        </w:tc>
        <w:tc>
          <w:tcPr>
            <w:tcW w:w="2029" w:type="dxa"/>
            <w:tcBorders>
              <w:top w:val="nil"/>
              <w:left w:val="nil"/>
              <w:bottom w:val="single" w:color="auto" w:sz="4"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20" w:lineRule="exact"/>
              <w:ind w:left="0" w:right="0"/>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w:t>
            </w:r>
          </w:p>
        </w:tc>
        <w:tc>
          <w:tcPr>
            <w:tcW w:w="1674" w:type="dxa"/>
            <w:tcBorders>
              <w:top w:val="nil"/>
              <w:left w:val="nil"/>
              <w:bottom w:val="single" w:color="auto" w:sz="4"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20" w:lineRule="exact"/>
              <w:ind w:left="0" w:right="0"/>
              <w:jc w:val="both"/>
              <w:rPr>
                <w:rFonts w:hint="eastAsia" w:ascii="仿宋_GB2312" w:hAnsi="仿宋_GB2312" w:eastAsia="仿宋_GB2312" w:cs="仿宋_GB2312"/>
                <w:sz w:val="21"/>
                <w:szCs w:val="21"/>
              </w:rPr>
            </w:pPr>
            <w:r>
              <w:rPr>
                <w:rFonts w:hint="eastAsia" w:ascii="仿宋_GB2312" w:hAnsi="仿宋_GB2312" w:eastAsia="仿宋_GB2312" w:cs="仿宋_GB2312"/>
                <w:color w:val="333333"/>
                <w:kern w:val="0"/>
                <w:sz w:val="21"/>
                <w:szCs w:val="21"/>
                <w:lang w:val="en-US" w:eastAsia="zh-CN" w:bidi="ar"/>
              </w:rPr>
              <w:t>0</w:t>
            </w:r>
          </w:p>
        </w:tc>
        <w:tc>
          <w:tcPr>
            <w:tcW w:w="2066" w:type="dxa"/>
            <w:tcBorders>
              <w:top w:val="nil"/>
              <w:left w:val="nil"/>
              <w:bottom w:val="single" w:color="auto" w:sz="4"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20" w:lineRule="exact"/>
              <w:ind w:left="0" w:right="0"/>
              <w:jc w:val="both"/>
              <w:rPr>
                <w:rFonts w:hint="eastAsia" w:ascii="仿宋_GB2312" w:hAnsi="仿宋_GB2312" w:eastAsia="仿宋_GB2312" w:cs="仿宋_GB2312"/>
                <w:sz w:val="21"/>
                <w:szCs w:val="21"/>
              </w:rPr>
            </w:pPr>
            <w:r>
              <w:rPr>
                <w:rFonts w:hint="eastAsia" w:ascii="仿宋_GB2312" w:hAnsi="仿宋_GB2312" w:eastAsia="仿宋_GB2312" w:cs="仿宋_GB2312"/>
                <w:color w:val="333333"/>
                <w:kern w:val="0"/>
                <w:sz w:val="21"/>
                <w:szCs w:val="21"/>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03" w:hRule="atLeast"/>
          <w:jc w:val="center"/>
        </w:trPr>
        <w:tc>
          <w:tcPr>
            <w:tcW w:w="8522" w:type="dxa"/>
            <w:gridSpan w:val="4"/>
            <w:tcBorders>
              <w:top w:val="single" w:color="auto" w:sz="4"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20" w:lineRule="exact"/>
              <w:ind w:left="0" w:right="0"/>
              <w:jc w:val="center"/>
              <w:rPr>
                <w:rFonts w:hint="eastAsia" w:ascii="仿宋_GB2312" w:hAnsi="仿宋_GB2312" w:eastAsia="仿宋_GB2312" w:cs="仿宋_GB2312"/>
                <w:sz w:val="21"/>
                <w:szCs w:val="21"/>
              </w:rPr>
            </w:pPr>
            <w:r>
              <w:rPr>
                <w:rFonts w:hint="eastAsia" w:ascii="仿宋_GB2312" w:hAnsi="仿宋_GB2312" w:eastAsia="仿宋_GB2312" w:cs="仿宋_GB2312"/>
                <w:color w:val="333333"/>
                <w:kern w:val="0"/>
                <w:sz w:val="21"/>
                <w:szCs w:val="21"/>
                <w:lang w:val="en-US" w:eastAsia="zh-CN" w:bidi="ar"/>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3" w:hRule="atLeast"/>
          <w:jc w:val="center"/>
        </w:trPr>
        <w:tc>
          <w:tcPr>
            <w:tcW w:w="2753" w:type="dxa"/>
            <w:tcBorders>
              <w:top w:val="single" w:color="auto" w:sz="4"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20" w:lineRule="atLeast"/>
              <w:ind w:left="0" w:right="0"/>
              <w:jc w:val="center"/>
              <w:rPr>
                <w:rFonts w:hint="eastAsia" w:ascii="仿宋_GB2312" w:hAnsi="仿宋_GB2312" w:eastAsia="仿宋_GB2312" w:cs="仿宋_GB2312"/>
                <w:sz w:val="21"/>
                <w:szCs w:val="21"/>
              </w:rPr>
            </w:pPr>
            <w:r>
              <w:rPr>
                <w:rFonts w:hint="eastAsia" w:ascii="仿宋_GB2312" w:hAnsi="仿宋_GB2312" w:eastAsia="仿宋_GB2312" w:cs="仿宋_GB2312"/>
                <w:color w:val="333333"/>
                <w:kern w:val="0"/>
                <w:sz w:val="21"/>
                <w:szCs w:val="21"/>
                <w:lang w:val="en-US" w:eastAsia="zh-CN" w:bidi="ar"/>
              </w:rPr>
              <w:t>信息内容</w:t>
            </w:r>
          </w:p>
        </w:tc>
        <w:tc>
          <w:tcPr>
            <w:tcW w:w="2029" w:type="dxa"/>
            <w:tcBorders>
              <w:top w:val="single" w:color="auto" w:sz="4"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20" w:lineRule="atLeast"/>
              <w:ind w:left="0" w:right="0" w:firstLine="210"/>
              <w:jc w:val="center"/>
              <w:rPr>
                <w:rFonts w:hint="eastAsia" w:ascii="仿宋_GB2312" w:hAnsi="仿宋_GB2312" w:eastAsia="仿宋_GB2312" w:cs="仿宋_GB2312"/>
                <w:sz w:val="21"/>
                <w:szCs w:val="21"/>
              </w:rPr>
            </w:pPr>
            <w:r>
              <w:rPr>
                <w:rFonts w:hint="eastAsia" w:ascii="仿宋_GB2312" w:hAnsi="仿宋_GB2312" w:eastAsia="仿宋_GB2312" w:cs="仿宋_GB2312"/>
                <w:color w:val="333333"/>
                <w:kern w:val="0"/>
                <w:sz w:val="21"/>
                <w:szCs w:val="21"/>
                <w:lang w:val="en-US" w:eastAsia="zh-CN" w:bidi="ar"/>
              </w:rPr>
              <w:t>上一年项目数量</w:t>
            </w:r>
          </w:p>
        </w:tc>
        <w:tc>
          <w:tcPr>
            <w:tcW w:w="3740" w:type="dxa"/>
            <w:gridSpan w:val="2"/>
            <w:tcBorders>
              <w:top w:val="single" w:color="auto" w:sz="8" w:space="0"/>
              <w:left w:val="nil"/>
              <w:bottom w:val="single" w:color="auto" w:sz="8" w:space="0"/>
              <w:right w:val="single" w:color="000000"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20" w:lineRule="exact"/>
              <w:ind w:left="0" w:right="0"/>
              <w:jc w:val="center"/>
              <w:rPr>
                <w:rFonts w:hint="eastAsia" w:ascii="仿宋_GB2312" w:hAnsi="仿宋_GB2312" w:eastAsia="仿宋_GB2312" w:cs="仿宋_GB2312"/>
                <w:sz w:val="21"/>
                <w:szCs w:val="21"/>
              </w:rPr>
            </w:pPr>
            <w:r>
              <w:rPr>
                <w:rFonts w:hint="eastAsia" w:ascii="仿宋_GB2312" w:hAnsi="仿宋_GB2312" w:eastAsia="仿宋_GB2312" w:cs="仿宋_GB2312"/>
                <w:color w:val="333333"/>
                <w:kern w:val="0"/>
                <w:sz w:val="21"/>
                <w:szCs w:val="21"/>
                <w:lang w:val="en-US" w:eastAsia="zh-CN" w:bidi="ar"/>
              </w:rPr>
              <w:t>本年增/减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61" w:hRule="atLeast"/>
          <w:jc w:val="center"/>
        </w:trPr>
        <w:tc>
          <w:tcPr>
            <w:tcW w:w="275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20" w:lineRule="atLeast"/>
              <w:ind w:left="0" w:right="0"/>
              <w:jc w:val="both"/>
              <w:rPr>
                <w:rFonts w:hint="eastAsia" w:ascii="仿宋_GB2312" w:hAnsi="仿宋_GB2312" w:eastAsia="仿宋_GB2312" w:cs="仿宋_GB2312"/>
                <w:sz w:val="21"/>
                <w:szCs w:val="21"/>
              </w:rPr>
            </w:pPr>
            <w:r>
              <w:rPr>
                <w:rFonts w:hint="eastAsia" w:ascii="仿宋_GB2312" w:hAnsi="仿宋_GB2312" w:eastAsia="仿宋_GB2312" w:cs="仿宋_GB2312"/>
                <w:color w:val="333333"/>
                <w:kern w:val="0"/>
                <w:sz w:val="21"/>
                <w:szCs w:val="21"/>
                <w:lang w:val="en-US" w:eastAsia="zh-CN" w:bidi="ar"/>
              </w:rPr>
              <w:t>行政事业性收费</w:t>
            </w:r>
          </w:p>
        </w:tc>
        <w:tc>
          <w:tcPr>
            <w:tcW w:w="202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20" w:lineRule="exact"/>
              <w:ind w:left="0" w:right="0"/>
              <w:jc w:val="both"/>
              <w:rPr>
                <w:rFonts w:hint="eastAsia" w:ascii="仿宋_GB2312" w:hAnsi="仿宋_GB2312" w:eastAsia="仿宋_GB2312" w:cs="仿宋_GB2312"/>
                <w:sz w:val="21"/>
                <w:szCs w:val="21"/>
              </w:rPr>
            </w:pPr>
            <w:r>
              <w:rPr>
                <w:rFonts w:hint="eastAsia" w:ascii="仿宋_GB2312" w:hAnsi="仿宋_GB2312" w:eastAsia="仿宋_GB2312" w:cs="仿宋_GB2312"/>
                <w:color w:val="333333"/>
                <w:kern w:val="0"/>
                <w:sz w:val="21"/>
                <w:szCs w:val="21"/>
                <w:lang w:val="en-US" w:eastAsia="zh-CN" w:bidi="ar"/>
              </w:rPr>
              <w:t>0</w:t>
            </w:r>
          </w:p>
        </w:tc>
        <w:tc>
          <w:tcPr>
            <w:tcW w:w="3740" w:type="dxa"/>
            <w:gridSpan w:val="2"/>
            <w:tcBorders>
              <w:top w:val="nil"/>
              <w:left w:val="nil"/>
              <w:bottom w:val="single" w:color="auto" w:sz="8" w:space="0"/>
              <w:right w:val="single" w:color="000000"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20" w:lineRule="exact"/>
              <w:ind w:left="0" w:right="0"/>
              <w:jc w:val="both"/>
              <w:rPr>
                <w:rFonts w:hint="eastAsia" w:ascii="仿宋_GB2312" w:hAnsi="仿宋_GB2312" w:eastAsia="仿宋_GB2312" w:cs="仿宋_GB2312"/>
                <w:sz w:val="21"/>
                <w:szCs w:val="21"/>
              </w:rPr>
            </w:pPr>
            <w:r>
              <w:rPr>
                <w:rFonts w:hint="eastAsia" w:ascii="仿宋_GB2312" w:hAnsi="仿宋_GB2312" w:eastAsia="仿宋_GB2312" w:cs="仿宋_GB2312"/>
                <w:color w:val="333333"/>
                <w:kern w:val="0"/>
                <w:sz w:val="21"/>
                <w:szCs w:val="21"/>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3" w:hRule="atLeast"/>
          <w:jc w:val="center"/>
        </w:trPr>
        <w:tc>
          <w:tcPr>
            <w:tcW w:w="8522" w:type="dxa"/>
            <w:gridSpan w:val="4"/>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20" w:lineRule="exact"/>
              <w:ind w:left="0" w:right="0"/>
              <w:jc w:val="center"/>
              <w:rPr>
                <w:rFonts w:hint="eastAsia" w:ascii="仿宋_GB2312" w:hAnsi="仿宋_GB2312" w:eastAsia="仿宋_GB2312" w:cs="仿宋_GB2312"/>
                <w:color w:val="333333"/>
                <w:kern w:val="0"/>
                <w:sz w:val="21"/>
                <w:szCs w:val="21"/>
                <w:lang w:val="en-US" w:eastAsia="zh-CN" w:bidi="ar"/>
              </w:rPr>
            </w:pPr>
            <w:r>
              <w:rPr>
                <w:rFonts w:hint="eastAsia" w:ascii="仿宋_GB2312" w:hAnsi="仿宋_GB2312" w:eastAsia="仿宋_GB2312" w:cs="仿宋_GB2312"/>
                <w:color w:val="333333"/>
                <w:kern w:val="0"/>
                <w:sz w:val="21"/>
                <w:szCs w:val="21"/>
                <w:lang w:val="en-US" w:eastAsia="zh-CN" w:bidi="ar"/>
              </w:rPr>
              <w:t>第二十条第（九）项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94" w:hRule="atLeast"/>
          <w:jc w:val="center"/>
        </w:trPr>
        <w:tc>
          <w:tcPr>
            <w:tcW w:w="275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20" w:lineRule="exact"/>
              <w:ind w:left="0" w:right="0"/>
              <w:jc w:val="center"/>
              <w:rPr>
                <w:rFonts w:hint="eastAsia" w:ascii="仿宋_GB2312" w:hAnsi="仿宋_GB2312" w:eastAsia="仿宋_GB2312" w:cs="仿宋_GB2312"/>
                <w:color w:val="333333"/>
                <w:kern w:val="0"/>
                <w:sz w:val="21"/>
                <w:szCs w:val="21"/>
                <w:lang w:val="en-US" w:eastAsia="zh-CN" w:bidi="ar"/>
              </w:rPr>
            </w:pPr>
            <w:r>
              <w:rPr>
                <w:rFonts w:hint="eastAsia" w:ascii="仿宋_GB2312" w:hAnsi="仿宋_GB2312" w:eastAsia="仿宋_GB2312" w:cs="仿宋_GB2312"/>
                <w:color w:val="333333"/>
                <w:kern w:val="0"/>
                <w:sz w:val="21"/>
                <w:szCs w:val="21"/>
                <w:lang w:val="en-US" w:eastAsia="zh-CN" w:bidi="ar"/>
              </w:rPr>
              <w:t>信息内容</w:t>
            </w:r>
          </w:p>
        </w:tc>
        <w:tc>
          <w:tcPr>
            <w:tcW w:w="202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20" w:lineRule="exact"/>
              <w:ind w:left="0" w:right="0"/>
              <w:jc w:val="center"/>
              <w:rPr>
                <w:rFonts w:hint="eastAsia" w:ascii="仿宋_GB2312" w:hAnsi="仿宋_GB2312" w:eastAsia="仿宋_GB2312" w:cs="仿宋_GB2312"/>
                <w:color w:val="333333"/>
                <w:kern w:val="0"/>
                <w:sz w:val="21"/>
                <w:szCs w:val="21"/>
                <w:lang w:val="en-US" w:eastAsia="zh-CN" w:bidi="ar"/>
              </w:rPr>
            </w:pPr>
            <w:r>
              <w:rPr>
                <w:rFonts w:hint="eastAsia" w:ascii="仿宋_GB2312" w:hAnsi="仿宋_GB2312" w:eastAsia="仿宋_GB2312" w:cs="仿宋_GB2312"/>
                <w:color w:val="333333"/>
                <w:kern w:val="0"/>
                <w:sz w:val="21"/>
                <w:szCs w:val="21"/>
                <w:lang w:val="en-US" w:eastAsia="zh-CN" w:bidi="ar"/>
              </w:rPr>
              <w:t>采购项目数量</w:t>
            </w:r>
          </w:p>
        </w:tc>
        <w:tc>
          <w:tcPr>
            <w:tcW w:w="3740" w:type="dxa"/>
            <w:gridSpan w:val="2"/>
            <w:tcBorders>
              <w:top w:val="single" w:color="auto" w:sz="8" w:space="0"/>
              <w:left w:val="nil"/>
              <w:bottom w:val="single" w:color="auto" w:sz="8" w:space="0"/>
              <w:right w:val="single" w:color="000000"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20" w:lineRule="exact"/>
              <w:ind w:left="0" w:right="0"/>
              <w:jc w:val="center"/>
              <w:rPr>
                <w:rFonts w:hint="eastAsia" w:ascii="仿宋_GB2312" w:hAnsi="仿宋_GB2312" w:eastAsia="仿宋_GB2312" w:cs="仿宋_GB2312"/>
                <w:color w:val="333333"/>
                <w:kern w:val="0"/>
                <w:sz w:val="21"/>
                <w:szCs w:val="21"/>
                <w:lang w:val="en-US" w:eastAsia="zh-CN" w:bidi="ar"/>
              </w:rPr>
            </w:pPr>
            <w:r>
              <w:rPr>
                <w:rFonts w:hint="eastAsia" w:ascii="仿宋_GB2312" w:hAnsi="仿宋_GB2312" w:eastAsia="仿宋_GB2312" w:cs="仿宋_GB2312"/>
                <w:color w:val="333333"/>
                <w:kern w:val="0"/>
                <w:sz w:val="21"/>
                <w:szCs w:val="21"/>
                <w:lang w:val="en-US" w:eastAsia="zh-CN" w:bidi="ar"/>
              </w:rPr>
              <w:t>采购总金额（元）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80" w:hRule="atLeast"/>
          <w:jc w:val="center"/>
        </w:trPr>
        <w:tc>
          <w:tcPr>
            <w:tcW w:w="275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20" w:lineRule="atLeast"/>
              <w:ind w:left="0" w:right="0"/>
              <w:jc w:val="both"/>
              <w:rPr>
                <w:rFonts w:hint="eastAsia" w:ascii="仿宋_GB2312" w:hAnsi="仿宋_GB2312" w:eastAsia="仿宋_GB2312" w:cs="仿宋_GB2312"/>
                <w:sz w:val="21"/>
                <w:szCs w:val="21"/>
              </w:rPr>
            </w:pPr>
            <w:r>
              <w:rPr>
                <w:rFonts w:hint="eastAsia" w:ascii="仿宋_GB2312" w:hAnsi="仿宋_GB2312" w:eastAsia="仿宋_GB2312" w:cs="仿宋_GB2312"/>
                <w:color w:val="333333"/>
                <w:kern w:val="0"/>
                <w:sz w:val="21"/>
                <w:szCs w:val="21"/>
                <w:lang w:val="en-US" w:eastAsia="zh-CN" w:bidi="ar"/>
              </w:rPr>
              <w:t>政府集中采购</w:t>
            </w:r>
            <w:r>
              <w:rPr>
                <w:rStyle w:val="8"/>
                <w:rFonts w:hint="eastAsia" w:ascii="仿宋_GB2312" w:hAnsi="仿宋_GB2312" w:eastAsia="仿宋_GB2312" w:cs="仿宋_GB2312"/>
                <w:color w:val="333333"/>
                <w:kern w:val="0"/>
                <w:sz w:val="21"/>
                <w:szCs w:val="21"/>
                <w:lang w:val="en-US" w:eastAsia="zh-CN" w:bidi="ar"/>
              </w:rPr>
              <w:footnoteReference w:id="0" w:customMarkFollows="1"/>
              <w:t>①</w:t>
            </w:r>
          </w:p>
        </w:tc>
        <w:tc>
          <w:tcPr>
            <w:tcW w:w="202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20" w:lineRule="exact"/>
              <w:ind w:left="0" w:right="0"/>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0</w:t>
            </w:r>
          </w:p>
        </w:tc>
        <w:tc>
          <w:tcPr>
            <w:tcW w:w="3740" w:type="dxa"/>
            <w:gridSpan w:val="2"/>
            <w:tcBorders>
              <w:top w:val="nil"/>
              <w:left w:val="nil"/>
              <w:bottom w:val="single" w:color="auto" w:sz="8" w:space="0"/>
              <w:right w:val="single" w:color="000000"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20" w:lineRule="exact"/>
              <w:ind w:left="0" w:right="0"/>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0</w:t>
            </w:r>
          </w:p>
        </w:tc>
      </w:tr>
    </w:tbl>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7" w:beforeLines="50" w:beforeAutospacing="0" w:after="157" w:afterLines="50" w:afterAutospacing="0" w:line="320" w:lineRule="exact"/>
        <w:ind w:right="0" w:firstLine="600" w:firstLineChars="200"/>
        <w:jc w:val="both"/>
        <w:textAlignment w:val="auto"/>
        <w:rPr>
          <w:sz w:val="30"/>
          <w:szCs w:val="30"/>
        </w:rPr>
      </w:pPr>
      <w:r>
        <w:rPr>
          <w:rFonts w:hint="eastAsia" w:ascii="黑体" w:hAnsi="宋体" w:eastAsia="黑体" w:cs="黑体"/>
          <w:color w:val="333333"/>
          <w:sz w:val="30"/>
          <w:szCs w:val="30"/>
        </w:rPr>
        <w:t>三、收到和处理政府信息公开申请情况</w:t>
      </w:r>
    </w:p>
    <w:tbl>
      <w:tblPr>
        <w:tblStyle w:val="9"/>
        <w:tblW w:w="8522"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464"/>
        <w:gridCol w:w="803"/>
        <w:gridCol w:w="2001"/>
        <w:gridCol w:w="775"/>
        <w:gridCol w:w="719"/>
        <w:gridCol w:w="718"/>
        <w:gridCol w:w="775"/>
        <w:gridCol w:w="931"/>
        <w:gridCol w:w="676"/>
        <w:gridCol w:w="6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jc w:val="center"/>
        </w:trPr>
        <w:tc>
          <w:tcPr>
            <w:tcW w:w="3268" w:type="dxa"/>
            <w:gridSpan w:val="3"/>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20" w:lineRule="atLeast"/>
              <w:ind w:left="0" w:right="0"/>
              <w:jc w:val="left"/>
            </w:pPr>
            <w:r>
              <w:rPr>
                <w:rFonts w:hint="default" w:ascii="仿宋_GB2312" w:hAnsi="宋体" w:eastAsia="仿宋_GB2312" w:cs="宋体"/>
                <w:color w:val="333333"/>
                <w:kern w:val="0"/>
                <w:sz w:val="21"/>
                <w:szCs w:val="21"/>
                <w:lang w:val="en-US" w:eastAsia="zh-CN" w:bidi="ar"/>
              </w:rPr>
              <w:t>（本列数据的勾稽关系为：第一项加第二项之和，等于第三项加第四项之和）</w:t>
            </w:r>
          </w:p>
        </w:tc>
        <w:tc>
          <w:tcPr>
            <w:tcW w:w="5254" w:type="dxa"/>
            <w:gridSpan w:val="7"/>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20" w:lineRule="exact"/>
              <w:ind w:left="0" w:right="0"/>
              <w:jc w:val="center"/>
            </w:pPr>
            <w:r>
              <w:rPr>
                <w:rFonts w:hint="default" w:ascii="仿宋_GB2312" w:hAnsi="宋体" w:eastAsia="仿宋_GB2312" w:cs="宋体"/>
                <w:color w:val="333333"/>
                <w:kern w:val="0"/>
                <w:sz w:val="21"/>
                <w:szCs w:val="21"/>
                <w:lang w:val="en-US" w:eastAsia="zh-CN" w:bidi="ar"/>
              </w:rPr>
              <w:t>申请人情况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jc w:val="center"/>
        </w:trPr>
        <w:tc>
          <w:tcPr>
            <w:tcW w:w="3268" w:type="dxa"/>
            <w:gridSpan w:val="3"/>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微软雅黑" w:hAnsi="微软雅黑" w:eastAsia="微软雅黑" w:cs="微软雅黑"/>
                <w:color w:val="333333"/>
                <w:sz w:val="12"/>
                <w:szCs w:val="12"/>
              </w:rPr>
            </w:pPr>
          </w:p>
        </w:tc>
        <w:tc>
          <w:tcPr>
            <w:tcW w:w="775"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20" w:lineRule="atLeast"/>
              <w:ind w:left="0" w:right="0"/>
              <w:jc w:val="left"/>
            </w:pPr>
            <w:r>
              <w:rPr>
                <w:rFonts w:hint="default" w:ascii="仿宋_GB2312" w:hAnsi="宋体" w:eastAsia="仿宋_GB2312" w:cs="宋体"/>
                <w:color w:val="333333"/>
                <w:kern w:val="0"/>
                <w:sz w:val="21"/>
                <w:szCs w:val="21"/>
                <w:lang w:val="en-US" w:eastAsia="zh-CN" w:bidi="ar"/>
              </w:rPr>
              <w:t>自然人</w:t>
            </w:r>
          </w:p>
        </w:tc>
        <w:tc>
          <w:tcPr>
            <w:tcW w:w="3819" w:type="dxa"/>
            <w:gridSpan w:val="5"/>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20" w:lineRule="atLeast"/>
              <w:ind w:left="0" w:right="0"/>
              <w:jc w:val="left"/>
            </w:pPr>
            <w:r>
              <w:rPr>
                <w:rFonts w:hint="default" w:ascii="仿宋_GB2312" w:hAnsi="宋体" w:eastAsia="仿宋_GB2312" w:cs="宋体"/>
                <w:color w:val="333333"/>
                <w:kern w:val="0"/>
                <w:sz w:val="21"/>
                <w:szCs w:val="21"/>
                <w:lang w:val="en-US" w:eastAsia="zh-CN" w:bidi="ar"/>
              </w:rPr>
              <w:t>法人或其他组织</w:t>
            </w:r>
          </w:p>
        </w:tc>
        <w:tc>
          <w:tcPr>
            <w:tcW w:w="660"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20" w:lineRule="atLeast"/>
              <w:ind w:left="0" w:right="0"/>
              <w:jc w:val="left"/>
            </w:pPr>
            <w:r>
              <w:rPr>
                <w:rFonts w:hint="default" w:ascii="仿宋_GB2312" w:hAnsi="宋体" w:eastAsia="仿宋_GB2312" w:cs="宋体"/>
                <w:color w:val="333333"/>
                <w:kern w:val="0"/>
                <w:sz w:val="21"/>
                <w:szCs w:val="21"/>
                <w:lang w:val="en-US" w:eastAsia="zh-CN" w:bidi="ar"/>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jc w:val="center"/>
        </w:trPr>
        <w:tc>
          <w:tcPr>
            <w:tcW w:w="3268" w:type="dxa"/>
            <w:gridSpan w:val="3"/>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微软雅黑" w:hAnsi="微软雅黑" w:eastAsia="微软雅黑" w:cs="微软雅黑"/>
                <w:color w:val="333333"/>
                <w:sz w:val="12"/>
                <w:szCs w:val="12"/>
              </w:rPr>
            </w:pPr>
          </w:p>
        </w:tc>
        <w:tc>
          <w:tcPr>
            <w:tcW w:w="775"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微软雅黑" w:hAnsi="微软雅黑" w:eastAsia="微软雅黑" w:cs="微软雅黑"/>
                <w:color w:val="333333"/>
                <w:sz w:val="12"/>
                <w:szCs w:val="12"/>
              </w:rPr>
            </w:pPr>
          </w:p>
        </w:tc>
        <w:tc>
          <w:tcPr>
            <w:tcW w:w="71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20" w:lineRule="atLeast"/>
              <w:ind w:left="0" w:right="0"/>
              <w:jc w:val="left"/>
            </w:pPr>
            <w:r>
              <w:rPr>
                <w:rFonts w:hint="default" w:ascii="仿宋_GB2312" w:hAnsi="宋体" w:eastAsia="仿宋_GB2312" w:cs="宋体"/>
                <w:color w:val="333333"/>
                <w:kern w:val="0"/>
                <w:sz w:val="21"/>
                <w:szCs w:val="21"/>
                <w:lang w:val="en-US" w:eastAsia="zh-CN" w:bidi="ar"/>
              </w:rPr>
              <w:t>商业企业</w:t>
            </w:r>
          </w:p>
        </w:tc>
        <w:tc>
          <w:tcPr>
            <w:tcW w:w="71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20" w:lineRule="atLeast"/>
              <w:ind w:left="0" w:right="0"/>
              <w:jc w:val="left"/>
            </w:pPr>
            <w:r>
              <w:rPr>
                <w:rFonts w:hint="default" w:ascii="仿宋_GB2312" w:hAnsi="宋体" w:eastAsia="仿宋_GB2312" w:cs="宋体"/>
                <w:color w:val="333333"/>
                <w:kern w:val="0"/>
                <w:sz w:val="21"/>
                <w:szCs w:val="21"/>
                <w:lang w:val="en-US" w:eastAsia="zh-CN" w:bidi="ar"/>
              </w:rPr>
              <w:t>科研机构</w:t>
            </w:r>
          </w:p>
        </w:tc>
        <w:tc>
          <w:tcPr>
            <w:tcW w:w="77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20" w:lineRule="atLeast"/>
              <w:ind w:left="0" w:right="0"/>
              <w:jc w:val="left"/>
            </w:pPr>
            <w:r>
              <w:rPr>
                <w:rFonts w:hint="default" w:ascii="仿宋_GB2312" w:hAnsi="宋体" w:eastAsia="仿宋_GB2312" w:cs="宋体"/>
                <w:color w:val="333333"/>
                <w:kern w:val="0"/>
                <w:sz w:val="21"/>
                <w:szCs w:val="21"/>
                <w:lang w:val="en-US" w:eastAsia="zh-CN" w:bidi="ar"/>
              </w:rPr>
              <w:t>社会公益组织</w:t>
            </w:r>
          </w:p>
        </w:tc>
        <w:tc>
          <w:tcPr>
            <w:tcW w:w="931"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20" w:lineRule="atLeast"/>
              <w:ind w:left="0" w:right="0"/>
              <w:jc w:val="left"/>
            </w:pPr>
            <w:r>
              <w:rPr>
                <w:rFonts w:hint="default" w:ascii="仿宋_GB2312" w:hAnsi="宋体" w:eastAsia="仿宋_GB2312" w:cs="宋体"/>
                <w:color w:val="333333"/>
                <w:kern w:val="0"/>
                <w:sz w:val="21"/>
                <w:szCs w:val="21"/>
                <w:lang w:val="en-US" w:eastAsia="zh-CN" w:bidi="ar"/>
              </w:rPr>
              <w:t>法律服务机构</w:t>
            </w:r>
          </w:p>
        </w:tc>
        <w:tc>
          <w:tcPr>
            <w:tcW w:w="676"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20" w:lineRule="atLeast"/>
              <w:ind w:left="0" w:right="0"/>
              <w:jc w:val="left"/>
            </w:pPr>
            <w:r>
              <w:rPr>
                <w:rFonts w:hint="default" w:ascii="仿宋_GB2312" w:hAnsi="宋体" w:eastAsia="仿宋_GB2312" w:cs="宋体"/>
                <w:color w:val="333333"/>
                <w:kern w:val="0"/>
                <w:sz w:val="21"/>
                <w:szCs w:val="21"/>
                <w:lang w:val="en-US" w:eastAsia="zh-CN" w:bidi="ar"/>
              </w:rPr>
              <w:t>其他</w:t>
            </w:r>
          </w:p>
        </w:tc>
        <w:tc>
          <w:tcPr>
            <w:tcW w:w="660"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rPr>
                <w:rFonts w:hint="eastAsia" w:ascii="微软雅黑" w:hAnsi="微软雅黑" w:eastAsia="微软雅黑" w:cs="微软雅黑"/>
                <w:color w:val="333333"/>
                <w:sz w:val="12"/>
                <w:szCs w:val="1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jc w:val="center"/>
        </w:trPr>
        <w:tc>
          <w:tcPr>
            <w:tcW w:w="3268" w:type="dxa"/>
            <w:gridSpan w:val="3"/>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20" w:lineRule="atLeast"/>
              <w:ind w:left="0" w:right="0"/>
              <w:jc w:val="left"/>
            </w:pPr>
            <w:r>
              <w:rPr>
                <w:rFonts w:hint="default" w:ascii="仿宋_GB2312" w:hAnsi="宋体" w:eastAsia="仿宋_GB2312" w:cs="宋体"/>
                <w:color w:val="333333"/>
                <w:kern w:val="0"/>
                <w:sz w:val="21"/>
                <w:szCs w:val="21"/>
                <w:lang w:val="en-US" w:eastAsia="zh-CN" w:bidi="ar"/>
              </w:rPr>
              <w:t>一、本年新收政府信息公开申请数量</w:t>
            </w:r>
          </w:p>
        </w:tc>
        <w:tc>
          <w:tcPr>
            <w:tcW w:w="77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20" w:lineRule="exact"/>
              <w:ind w:left="0" w:right="0"/>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0</w:t>
            </w:r>
          </w:p>
        </w:tc>
        <w:tc>
          <w:tcPr>
            <w:tcW w:w="71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20" w:lineRule="exact"/>
              <w:ind w:left="0" w:right="0"/>
              <w:jc w:val="center"/>
              <w:rPr>
                <w:rFonts w:hint="eastAsia" w:ascii="仿宋_GB2312" w:hAnsi="仿宋_GB2312" w:eastAsia="仿宋_GB2312" w:cs="仿宋_GB2312"/>
              </w:rPr>
            </w:pPr>
            <w:r>
              <w:rPr>
                <w:rFonts w:hint="eastAsia" w:ascii="仿宋_GB2312" w:hAnsi="仿宋_GB2312" w:eastAsia="仿宋_GB2312" w:cs="仿宋_GB2312"/>
                <w:color w:val="333333"/>
                <w:kern w:val="0"/>
                <w:sz w:val="21"/>
                <w:szCs w:val="21"/>
                <w:lang w:val="en-US" w:eastAsia="zh-CN" w:bidi="ar"/>
              </w:rPr>
              <w:t>0</w:t>
            </w:r>
          </w:p>
        </w:tc>
        <w:tc>
          <w:tcPr>
            <w:tcW w:w="71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20" w:lineRule="exact"/>
              <w:ind w:left="0" w:right="0"/>
              <w:jc w:val="center"/>
              <w:rPr>
                <w:rFonts w:hint="eastAsia" w:ascii="仿宋_GB2312" w:hAnsi="仿宋_GB2312" w:eastAsia="仿宋_GB2312" w:cs="仿宋_GB2312"/>
              </w:rPr>
            </w:pPr>
            <w:r>
              <w:rPr>
                <w:rFonts w:hint="eastAsia" w:ascii="仿宋_GB2312" w:hAnsi="仿宋_GB2312" w:eastAsia="仿宋_GB2312" w:cs="仿宋_GB2312"/>
                <w:color w:val="333333"/>
                <w:kern w:val="0"/>
                <w:sz w:val="21"/>
                <w:szCs w:val="21"/>
                <w:lang w:val="en-US" w:eastAsia="zh-CN" w:bidi="ar"/>
              </w:rPr>
              <w:t>0</w:t>
            </w:r>
          </w:p>
        </w:tc>
        <w:tc>
          <w:tcPr>
            <w:tcW w:w="77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20" w:lineRule="exact"/>
              <w:ind w:left="0" w:right="0"/>
              <w:jc w:val="center"/>
              <w:rPr>
                <w:rFonts w:hint="eastAsia" w:ascii="仿宋_GB2312" w:hAnsi="仿宋_GB2312" w:eastAsia="仿宋_GB2312" w:cs="仿宋_GB2312"/>
              </w:rPr>
            </w:pPr>
            <w:r>
              <w:rPr>
                <w:rFonts w:hint="eastAsia" w:ascii="仿宋_GB2312" w:hAnsi="仿宋_GB2312" w:eastAsia="仿宋_GB2312" w:cs="仿宋_GB2312"/>
                <w:color w:val="333333"/>
                <w:kern w:val="0"/>
                <w:sz w:val="21"/>
                <w:szCs w:val="21"/>
                <w:lang w:val="en-US" w:eastAsia="zh-CN" w:bidi="ar"/>
              </w:rPr>
              <w:t>0</w:t>
            </w:r>
          </w:p>
        </w:tc>
        <w:tc>
          <w:tcPr>
            <w:tcW w:w="93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20" w:lineRule="exact"/>
              <w:ind w:left="0" w:right="0"/>
              <w:jc w:val="center"/>
              <w:rPr>
                <w:rFonts w:hint="eastAsia" w:ascii="仿宋_GB2312" w:hAnsi="仿宋_GB2312" w:eastAsia="仿宋_GB2312" w:cs="仿宋_GB2312"/>
              </w:rPr>
            </w:pPr>
            <w:r>
              <w:rPr>
                <w:rFonts w:hint="eastAsia" w:ascii="仿宋_GB2312" w:hAnsi="仿宋_GB2312" w:eastAsia="仿宋_GB2312" w:cs="仿宋_GB2312"/>
                <w:color w:val="333333"/>
                <w:kern w:val="0"/>
                <w:sz w:val="21"/>
                <w:szCs w:val="21"/>
                <w:lang w:val="en-US" w:eastAsia="zh-CN" w:bidi="ar"/>
              </w:rPr>
              <w:t>0</w:t>
            </w:r>
          </w:p>
        </w:tc>
        <w:tc>
          <w:tcPr>
            <w:tcW w:w="67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20" w:lineRule="exact"/>
              <w:ind w:left="0" w:right="0"/>
              <w:jc w:val="center"/>
              <w:rPr>
                <w:rFonts w:hint="eastAsia" w:ascii="仿宋_GB2312" w:hAnsi="仿宋_GB2312" w:eastAsia="仿宋_GB2312" w:cs="仿宋_GB2312"/>
              </w:rPr>
            </w:pPr>
            <w:r>
              <w:rPr>
                <w:rFonts w:hint="eastAsia" w:ascii="仿宋_GB2312" w:hAnsi="仿宋_GB2312" w:eastAsia="仿宋_GB2312" w:cs="仿宋_GB2312"/>
                <w:color w:val="333333"/>
                <w:kern w:val="0"/>
                <w:sz w:val="21"/>
                <w:szCs w:val="21"/>
                <w:lang w:val="en-US" w:eastAsia="zh-CN" w:bidi="ar"/>
              </w:rPr>
              <w:t>0</w:t>
            </w:r>
          </w:p>
        </w:tc>
        <w:tc>
          <w:tcPr>
            <w:tcW w:w="66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20" w:lineRule="exact"/>
              <w:ind w:left="0" w:right="0"/>
              <w:jc w:val="center"/>
              <w:rPr>
                <w:rFonts w:hint="eastAsia" w:ascii="仿宋_GB2312" w:hAnsi="仿宋_GB2312" w:eastAsia="仿宋_GB2312" w:cs="仿宋_GB2312"/>
              </w:rPr>
            </w:pPr>
            <w:r>
              <w:rPr>
                <w:rFonts w:hint="eastAsia" w:ascii="仿宋_GB2312" w:hAnsi="仿宋_GB2312" w:eastAsia="仿宋_GB2312" w:cs="仿宋_GB2312"/>
                <w:color w:val="333333"/>
                <w:kern w:val="0"/>
                <w:sz w:val="21"/>
                <w:szCs w:val="21"/>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jc w:val="center"/>
        </w:trPr>
        <w:tc>
          <w:tcPr>
            <w:tcW w:w="3268" w:type="dxa"/>
            <w:gridSpan w:val="3"/>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20" w:lineRule="atLeast"/>
              <w:ind w:left="0" w:right="0"/>
              <w:jc w:val="left"/>
            </w:pPr>
            <w:r>
              <w:rPr>
                <w:rFonts w:hint="default" w:ascii="仿宋_GB2312" w:hAnsi="宋体" w:eastAsia="仿宋_GB2312" w:cs="宋体"/>
                <w:color w:val="333333"/>
                <w:kern w:val="0"/>
                <w:sz w:val="21"/>
                <w:szCs w:val="21"/>
                <w:lang w:val="en-US" w:eastAsia="zh-CN" w:bidi="ar"/>
              </w:rPr>
              <w:t>二、上年结转政府信息公开申请数量</w:t>
            </w:r>
          </w:p>
        </w:tc>
        <w:tc>
          <w:tcPr>
            <w:tcW w:w="775" w:type="dxa"/>
            <w:tcBorders>
              <w:top w:val="nil"/>
              <w:left w:val="nil"/>
              <w:bottom w:val="single" w:color="auto" w:sz="4"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20" w:lineRule="exact"/>
              <w:ind w:left="0" w:right="0"/>
              <w:jc w:val="center"/>
              <w:rPr>
                <w:rFonts w:hint="eastAsia" w:ascii="仿宋_GB2312" w:hAnsi="仿宋_GB2312" w:eastAsia="仿宋_GB2312" w:cs="仿宋_GB2312"/>
              </w:rPr>
            </w:pPr>
            <w:r>
              <w:rPr>
                <w:rFonts w:hint="eastAsia" w:ascii="仿宋_GB2312" w:hAnsi="仿宋_GB2312" w:eastAsia="仿宋_GB2312" w:cs="仿宋_GB2312"/>
                <w:color w:val="333333"/>
                <w:kern w:val="0"/>
                <w:sz w:val="21"/>
                <w:szCs w:val="21"/>
                <w:lang w:val="en-US" w:eastAsia="zh-CN" w:bidi="ar"/>
              </w:rPr>
              <w:t>0</w:t>
            </w:r>
          </w:p>
        </w:tc>
        <w:tc>
          <w:tcPr>
            <w:tcW w:w="719" w:type="dxa"/>
            <w:tcBorders>
              <w:top w:val="nil"/>
              <w:left w:val="nil"/>
              <w:bottom w:val="single" w:color="auto" w:sz="4"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20" w:lineRule="exact"/>
              <w:ind w:left="0" w:right="0"/>
              <w:jc w:val="center"/>
              <w:rPr>
                <w:rFonts w:hint="eastAsia" w:ascii="仿宋_GB2312" w:hAnsi="仿宋_GB2312" w:eastAsia="仿宋_GB2312" w:cs="仿宋_GB2312"/>
              </w:rPr>
            </w:pPr>
            <w:r>
              <w:rPr>
                <w:rFonts w:hint="eastAsia" w:ascii="仿宋_GB2312" w:hAnsi="仿宋_GB2312" w:eastAsia="仿宋_GB2312" w:cs="仿宋_GB2312"/>
                <w:color w:val="333333"/>
                <w:kern w:val="0"/>
                <w:sz w:val="21"/>
                <w:szCs w:val="21"/>
                <w:lang w:val="en-US" w:eastAsia="zh-CN" w:bidi="ar"/>
              </w:rPr>
              <w:t>0</w:t>
            </w:r>
          </w:p>
        </w:tc>
        <w:tc>
          <w:tcPr>
            <w:tcW w:w="718" w:type="dxa"/>
            <w:tcBorders>
              <w:top w:val="nil"/>
              <w:left w:val="nil"/>
              <w:bottom w:val="single" w:color="auto" w:sz="4"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20" w:lineRule="exact"/>
              <w:ind w:left="0" w:right="0"/>
              <w:jc w:val="center"/>
              <w:rPr>
                <w:rFonts w:hint="eastAsia" w:ascii="仿宋_GB2312" w:hAnsi="仿宋_GB2312" w:eastAsia="仿宋_GB2312" w:cs="仿宋_GB2312"/>
              </w:rPr>
            </w:pPr>
            <w:r>
              <w:rPr>
                <w:rFonts w:hint="eastAsia" w:ascii="仿宋_GB2312" w:hAnsi="仿宋_GB2312" w:eastAsia="仿宋_GB2312" w:cs="仿宋_GB2312"/>
                <w:color w:val="333333"/>
                <w:kern w:val="0"/>
                <w:sz w:val="21"/>
                <w:szCs w:val="21"/>
                <w:lang w:val="en-US" w:eastAsia="zh-CN" w:bidi="ar"/>
              </w:rPr>
              <w:t>0</w:t>
            </w:r>
          </w:p>
        </w:tc>
        <w:tc>
          <w:tcPr>
            <w:tcW w:w="775" w:type="dxa"/>
            <w:tcBorders>
              <w:top w:val="nil"/>
              <w:left w:val="nil"/>
              <w:bottom w:val="single" w:color="auto" w:sz="4"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20" w:lineRule="exact"/>
              <w:ind w:left="0" w:right="0"/>
              <w:jc w:val="center"/>
              <w:rPr>
                <w:rFonts w:hint="eastAsia" w:ascii="仿宋_GB2312" w:hAnsi="仿宋_GB2312" w:eastAsia="仿宋_GB2312" w:cs="仿宋_GB2312"/>
              </w:rPr>
            </w:pPr>
            <w:r>
              <w:rPr>
                <w:rFonts w:hint="eastAsia" w:ascii="仿宋_GB2312" w:hAnsi="仿宋_GB2312" w:eastAsia="仿宋_GB2312" w:cs="仿宋_GB2312"/>
                <w:color w:val="333333"/>
                <w:kern w:val="0"/>
                <w:sz w:val="21"/>
                <w:szCs w:val="21"/>
                <w:lang w:val="en-US" w:eastAsia="zh-CN" w:bidi="ar"/>
              </w:rPr>
              <w:t>0</w:t>
            </w:r>
          </w:p>
        </w:tc>
        <w:tc>
          <w:tcPr>
            <w:tcW w:w="931" w:type="dxa"/>
            <w:tcBorders>
              <w:top w:val="nil"/>
              <w:left w:val="nil"/>
              <w:bottom w:val="single" w:color="auto" w:sz="4"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20" w:lineRule="exact"/>
              <w:ind w:left="0" w:right="0"/>
              <w:jc w:val="center"/>
              <w:rPr>
                <w:rFonts w:hint="eastAsia" w:ascii="仿宋_GB2312" w:hAnsi="仿宋_GB2312" w:eastAsia="仿宋_GB2312" w:cs="仿宋_GB2312"/>
              </w:rPr>
            </w:pPr>
            <w:r>
              <w:rPr>
                <w:rFonts w:hint="eastAsia" w:ascii="仿宋_GB2312" w:hAnsi="仿宋_GB2312" w:eastAsia="仿宋_GB2312" w:cs="仿宋_GB2312"/>
                <w:color w:val="333333"/>
                <w:kern w:val="0"/>
                <w:sz w:val="21"/>
                <w:szCs w:val="21"/>
                <w:lang w:val="en-US" w:eastAsia="zh-CN" w:bidi="ar"/>
              </w:rPr>
              <w:t>0</w:t>
            </w:r>
          </w:p>
        </w:tc>
        <w:tc>
          <w:tcPr>
            <w:tcW w:w="676" w:type="dxa"/>
            <w:tcBorders>
              <w:top w:val="nil"/>
              <w:left w:val="nil"/>
              <w:bottom w:val="single" w:color="auto" w:sz="4"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20" w:lineRule="exact"/>
              <w:ind w:left="0" w:right="0"/>
              <w:jc w:val="center"/>
              <w:rPr>
                <w:rFonts w:hint="eastAsia" w:ascii="仿宋_GB2312" w:hAnsi="仿宋_GB2312" w:eastAsia="仿宋_GB2312" w:cs="仿宋_GB2312"/>
              </w:rPr>
            </w:pPr>
            <w:r>
              <w:rPr>
                <w:rFonts w:hint="eastAsia" w:ascii="仿宋_GB2312" w:hAnsi="仿宋_GB2312" w:eastAsia="仿宋_GB2312" w:cs="仿宋_GB2312"/>
                <w:color w:val="333333"/>
                <w:kern w:val="0"/>
                <w:sz w:val="21"/>
                <w:szCs w:val="21"/>
                <w:lang w:val="en-US" w:eastAsia="zh-CN" w:bidi="ar"/>
              </w:rPr>
              <w:t>0</w:t>
            </w:r>
          </w:p>
        </w:tc>
        <w:tc>
          <w:tcPr>
            <w:tcW w:w="660" w:type="dxa"/>
            <w:tcBorders>
              <w:top w:val="nil"/>
              <w:left w:val="nil"/>
              <w:bottom w:val="single" w:color="auto" w:sz="4"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20" w:lineRule="exact"/>
              <w:ind w:left="0" w:right="0"/>
              <w:jc w:val="center"/>
              <w:rPr>
                <w:rFonts w:hint="eastAsia" w:ascii="仿宋_GB2312" w:hAnsi="仿宋_GB2312" w:eastAsia="仿宋_GB2312" w:cs="仿宋_GB2312"/>
              </w:rPr>
            </w:pPr>
            <w:r>
              <w:rPr>
                <w:rFonts w:hint="eastAsia" w:ascii="仿宋_GB2312" w:hAnsi="仿宋_GB2312" w:eastAsia="仿宋_GB2312" w:cs="仿宋_GB2312"/>
                <w:color w:val="333333"/>
                <w:kern w:val="0"/>
                <w:sz w:val="21"/>
                <w:szCs w:val="21"/>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jc w:val="center"/>
        </w:trPr>
        <w:tc>
          <w:tcPr>
            <w:tcW w:w="464" w:type="dxa"/>
            <w:vMerge w:val="restart"/>
            <w:tcBorders>
              <w:top w:val="single" w:color="auto" w:sz="4" w:space="0"/>
              <w:left w:val="single" w:color="auto" w:sz="8" w:space="0"/>
              <w:bottom w:val="single" w:color="auto" w:sz="8" w:space="0"/>
              <w:right w:val="single" w:color="auto" w:sz="4"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20" w:lineRule="atLeast"/>
              <w:ind w:left="0" w:right="0"/>
              <w:jc w:val="left"/>
            </w:pPr>
            <w:r>
              <w:rPr>
                <w:rFonts w:hint="default" w:ascii="仿宋_GB2312" w:hAnsi="宋体" w:eastAsia="仿宋_GB2312" w:cs="宋体"/>
                <w:color w:val="333333"/>
                <w:kern w:val="0"/>
                <w:sz w:val="21"/>
                <w:szCs w:val="21"/>
                <w:lang w:val="en-US" w:eastAsia="zh-CN" w:bidi="ar"/>
              </w:rPr>
              <w:t>三、本年度办理结果</w:t>
            </w:r>
          </w:p>
        </w:tc>
        <w:tc>
          <w:tcPr>
            <w:tcW w:w="2804" w:type="dxa"/>
            <w:gridSpan w:val="2"/>
            <w:tcBorders>
              <w:top w:val="single" w:color="auto" w:sz="4"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20" w:lineRule="atLeast"/>
              <w:ind w:left="0" w:right="0"/>
              <w:jc w:val="left"/>
            </w:pPr>
            <w:r>
              <w:rPr>
                <w:rFonts w:hint="default" w:ascii="仿宋_GB2312" w:hAnsi="宋体" w:eastAsia="仿宋_GB2312" w:cs="宋体"/>
                <w:color w:val="333333"/>
                <w:kern w:val="0"/>
                <w:sz w:val="21"/>
                <w:szCs w:val="21"/>
                <w:lang w:val="en-US" w:eastAsia="zh-CN" w:bidi="ar"/>
              </w:rPr>
              <w:t>（一）予以公开</w:t>
            </w:r>
          </w:p>
        </w:tc>
        <w:tc>
          <w:tcPr>
            <w:tcW w:w="775" w:type="dxa"/>
            <w:tcBorders>
              <w:top w:val="single" w:color="auto" w:sz="4"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20" w:lineRule="exact"/>
              <w:ind w:left="0" w:right="0"/>
              <w:jc w:val="center"/>
              <w:rPr>
                <w:rFonts w:hint="eastAsia" w:ascii="仿宋_GB2312" w:hAnsi="仿宋_GB2312" w:eastAsia="仿宋_GB2312" w:cs="仿宋_GB2312"/>
              </w:rPr>
            </w:pPr>
            <w:r>
              <w:rPr>
                <w:rFonts w:hint="eastAsia" w:ascii="仿宋_GB2312" w:hAnsi="仿宋_GB2312" w:eastAsia="仿宋_GB2312" w:cs="仿宋_GB2312"/>
                <w:color w:val="333333"/>
                <w:kern w:val="0"/>
                <w:sz w:val="21"/>
                <w:szCs w:val="21"/>
                <w:lang w:val="en-US" w:eastAsia="zh-CN" w:bidi="ar"/>
              </w:rPr>
              <w:t>0</w:t>
            </w:r>
          </w:p>
        </w:tc>
        <w:tc>
          <w:tcPr>
            <w:tcW w:w="719" w:type="dxa"/>
            <w:tcBorders>
              <w:top w:val="single" w:color="auto" w:sz="4"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20" w:lineRule="exact"/>
              <w:ind w:left="0" w:right="0"/>
              <w:jc w:val="center"/>
              <w:rPr>
                <w:rFonts w:hint="eastAsia" w:ascii="仿宋_GB2312" w:hAnsi="仿宋_GB2312" w:eastAsia="仿宋_GB2312" w:cs="仿宋_GB2312"/>
              </w:rPr>
            </w:pPr>
            <w:r>
              <w:rPr>
                <w:rFonts w:hint="eastAsia" w:ascii="仿宋_GB2312" w:hAnsi="仿宋_GB2312" w:eastAsia="仿宋_GB2312" w:cs="仿宋_GB2312"/>
                <w:color w:val="333333"/>
                <w:kern w:val="0"/>
                <w:sz w:val="21"/>
                <w:szCs w:val="21"/>
                <w:lang w:val="en-US" w:eastAsia="zh-CN" w:bidi="ar"/>
              </w:rPr>
              <w:t>0</w:t>
            </w:r>
          </w:p>
        </w:tc>
        <w:tc>
          <w:tcPr>
            <w:tcW w:w="718" w:type="dxa"/>
            <w:tcBorders>
              <w:top w:val="single" w:color="auto" w:sz="4"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20" w:lineRule="exact"/>
              <w:ind w:left="0" w:right="0"/>
              <w:jc w:val="center"/>
              <w:rPr>
                <w:rFonts w:hint="eastAsia" w:ascii="仿宋_GB2312" w:hAnsi="仿宋_GB2312" w:eastAsia="仿宋_GB2312" w:cs="仿宋_GB2312"/>
              </w:rPr>
            </w:pPr>
            <w:r>
              <w:rPr>
                <w:rFonts w:hint="eastAsia" w:ascii="仿宋_GB2312" w:hAnsi="仿宋_GB2312" w:eastAsia="仿宋_GB2312" w:cs="仿宋_GB2312"/>
                <w:color w:val="333333"/>
                <w:kern w:val="0"/>
                <w:sz w:val="21"/>
                <w:szCs w:val="21"/>
                <w:lang w:val="en-US" w:eastAsia="zh-CN" w:bidi="ar"/>
              </w:rPr>
              <w:t>0</w:t>
            </w:r>
          </w:p>
        </w:tc>
        <w:tc>
          <w:tcPr>
            <w:tcW w:w="775" w:type="dxa"/>
            <w:tcBorders>
              <w:top w:val="single" w:color="auto" w:sz="4"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20" w:lineRule="exact"/>
              <w:ind w:left="0" w:right="0"/>
              <w:jc w:val="center"/>
              <w:rPr>
                <w:rFonts w:hint="eastAsia" w:ascii="仿宋_GB2312" w:hAnsi="仿宋_GB2312" w:eastAsia="仿宋_GB2312" w:cs="仿宋_GB2312"/>
              </w:rPr>
            </w:pPr>
            <w:r>
              <w:rPr>
                <w:rFonts w:hint="eastAsia" w:ascii="仿宋_GB2312" w:hAnsi="仿宋_GB2312" w:eastAsia="仿宋_GB2312" w:cs="仿宋_GB2312"/>
                <w:color w:val="333333"/>
                <w:kern w:val="0"/>
                <w:sz w:val="21"/>
                <w:szCs w:val="21"/>
                <w:lang w:val="en-US" w:eastAsia="zh-CN" w:bidi="ar"/>
              </w:rPr>
              <w:t>0</w:t>
            </w:r>
          </w:p>
        </w:tc>
        <w:tc>
          <w:tcPr>
            <w:tcW w:w="931" w:type="dxa"/>
            <w:tcBorders>
              <w:top w:val="single" w:color="auto" w:sz="4"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20" w:lineRule="exact"/>
              <w:ind w:left="0" w:right="0"/>
              <w:jc w:val="center"/>
              <w:rPr>
                <w:rFonts w:hint="eastAsia" w:ascii="仿宋_GB2312" w:hAnsi="仿宋_GB2312" w:eastAsia="仿宋_GB2312" w:cs="仿宋_GB2312"/>
              </w:rPr>
            </w:pPr>
            <w:r>
              <w:rPr>
                <w:rFonts w:hint="eastAsia" w:ascii="仿宋_GB2312" w:hAnsi="仿宋_GB2312" w:eastAsia="仿宋_GB2312" w:cs="仿宋_GB2312"/>
                <w:color w:val="333333"/>
                <w:kern w:val="0"/>
                <w:sz w:val="21"/>
                <w:szCs w:val="21"/>
                <w:lang w:val="en-US" w:eastAsia="zh-CN" w:bidi="ar"/>
              </w:rPr>
              <w:t>0</w:t>
            </w:r>
          </w:p>
        </w:tc>
        <w:tc>
          <w:tcPr>
            <w:tcW w:w="676" w:type="dxa"/>
            <w:tcBorders>
              <w:top w:val="single" w:color="auto" w:sz="4"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20" w:lineRule="exact"/>
              <w:ind w:left="0" w:right="0"/>
              <w:jc w:val="center"/>
              <w:rPr>
                <w:rFonts w:hint="eastAsia" w:ascii="仿宋_GB2312" w:hAnsi="仿宋_GB2312" w:eastAsia="仿宋_GB2312" w:cs="仿宋_GB2312"/>
              </w:rPr>
            </w:pPr>
            <w:r>
              <w:rPr>
                <w:rFonts w:hint="eastAsia" w:ascii="仿宋_GB2312" w:hAnsi="仿宋_GB2312" w:eastAsia="仿宋_GB2312" w:cs="仿宋_GB2312"/>
                <w:color w:val="333333"/>
                <w:kern w:val="0"/>
                <w:sz w:val="21"/>
                <w:szCs w:val="21"/>
                <w:lang w:val="en-US" w:eastAsia="zh-CN" w:bidi="ar"/>
              </w:rPr>
              <w:t>0</w:t>
            </w:r>
          </w:p>
        </w:tc>
        <w:tc>
          <w:tcPr>
            <w:tcW w:w="660" w:type="dxa"/>
            <w:tcBorders>
              <w:top w:val="single" w:color="auto" w:sz="4"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20" w:lineRule="exact"/>
              <w:ind w:left="0" w:right="0"/>
              <w:jc w:val="center"/>
              <w:rPr>
                <w:rFonts w:hint="eastAsia" w:ascii="仿宋_GB2312" w:hAnsi="仿宋_GB2312" w:eastAsia="仿宋_GB2312" w:cs="仿宋_GB2312"/>
              </w:rPr>
            </w:pPr>
            <w:r>
              <w:rPr>
                <w:rFonts w:hint="eastAsia" w:ascii="仿宋_GB2312" w:hAnsi="仿宋_GB2312" w:eastAsia="仿宋_GB2312" w:cs="仿宋_GB2312"/>
                <w:color w:val="333333"/>
                <w:kern w:val="0"/>
                <w:sz w:val="21"/>
                <w:szCs w:val="21"/>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464" w:type="dxa"/>
            <w:vMerge w:val="continue"/>
            <w:tcBorders>
              <w:top w:val="single" w:color="auto" w:sz="4" w:space="0"/>
              <w:left w:val="single" w:color="auto" w:sz="8" w:space="0"/>
              <w:bottom w:val="single" w:color="auto" w:sz="8" w:space="0"/>
              <w:right w:val="single" w:color="auto" w:sz="4" w:space="0"/>
            </w:tcBorders>
            <w:shd w:val="clear" w:color="auto" w:fill="auto"/>
            <w:tcMar>
              <w:left w:w="108" w:type="dxa"/>
              <w:right w:w="108" w:type="dxa"/>
            </w:tcMar>
            <w:vAlign w:val="center"/>
          </w:tcPr>
          <w:p>
            <w:pPr>
              <w:rPr>
                <w:rFonts w:hint="eastAsia" w:ascii="微软雅黑" w:hAnsi="微软雅黑" w:eastAsia="微软雅黑" w:cs="微软雅黑"/>
                <w:color w:val="333333"/>
                <w:sz w:val="12"/>
                <w:szCs w:val="12"/>
              </w:rPr>
            </w:pPr>
          </w:p>
        </w:tc>
        <w:tc>
          <w:tcPr>
            <w:tcW w:w="2804"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20" w:lineRule="atLeast"/>
              <w:ind w:left="0" w:right="0"/>
              <w:jc w:val="left"/>
            </w:pPr>
            <w:r>
              <w:rPr>
                <w:rFonts w:hint="default" w:ascii="仿宋_GB2312" w:hAnsi="宋体" w:eastAsia="仿宋_GB2312" w:cs="宋体"/>
                <w:color w:val="333333"/>
                <w:kern w:val="0"/>
                <w:sz w:val="21"/>
                <w:szCs w:val="21"/>
                <w:lang w:val="en-US" w:eastAsia="zh-CN" w:bidi="ar"/>
              </w:rPr>
              <w:t>（二）部分公开（区分处理的，只计这一情形，不计其他情形）</w:t>
            </w:r>
          </w:p>
        </w:tc>
        <w:tc>
          <w:tcPr>
            <w:tcW w:w="77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20" w:lineRule="exact"/>
              <w:ind w:left="0" w:right="0"/>
              <w:jc w:val="center"/>
              <w:rPr>
                <w:rFonts w:hint="eastAsia" w:ascii="仿宋_GB2312" w:hAnsi="仿宋_GB2312" w:eastAsia="仿宋_GB2312" w:cs="仿宋_GB2312"/>
              </w:rPr>
            </w:pPr>
            <w:r>
              <w:rPr>
                <w:rFonts w:hint="eastAsia" w:ascii="仿宋_GB2312" w:hAnsi="仿宋_GB2312" w:eastAsia="仿宋_GB2312" w:cs="仿宋_GB2312"/>
                <w:color w:val="333333"/>
                <w:kern w:val="0"/>
                <w:sz w:val="21"/>
                <w:szCs w:val="21"/>
                <w:lang w:val="en-US" w:eastAsia="zh-CN" w:bidi="ar"/>
              </w:rPr>
              <w:t>0</w:t>
            </w:r>
          </w:p>
        </w:tc>
        <w:tc>
          <w:tcPr>
            <w:tcW w:w="71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20" w:lineRule="exact"/>
              <w:ind w:left="0" w:right="0"/>
              <w:jc w:val="center"/>
              <w:rPr>
                <w:rFonts w:hint="eastAsia" w:ascii="仿宋_GB2312" w:hAnsi="仿宋_GB2312" w:eastAsia="仿宋_GB2312" w:cs="仿宋_GB2312"/>
              </w:rPr>
            </w:pPr>
            <w:r>
              <w:rPr>
                <w:rFonts w:hint="eastAsia" w:ascii="仿宋_GB2312" w:hAnsi="仿宋_GB2312" w:eastAsia="仿宋_GB2312" w:cs="仿宋_GB2312"/>
                <w:color w:val="333333"/>
                <w:kern w:val="0"/>
                <w:sz w:val="21"/>
                <w:szCs w:val="21"/>
                <w:lang w:val="en-US" w:eastAsia="zh-CN" w:bidi="ar"/>
              </w:rPr>
              <w:t>0</w:t>
            </w:r>
          </w:p>
        </w:tc>
        <w:tc>
          <w:tcPr>
            <w:tcW w:w="71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20" w:lineRule="exact"/>
              <w:ind w:left="0" w:right="0"/>
              <w:jc w:val="center"/>
              <w:rPr>
                <w:rFonts w:hint="eastAsia" w:ascii="仿宋_GB2312" w:hAnsi="仿宋_GB2312" w:eastAsia="仿宋_GB2312" w:cs="仿宋_GB2312"/>
              </w:rPr>
            </w:pPr>
            <w:r>
              <w:rPr>
                <w:rFonts w:hint="eastAsia" w:ascii="仿宋_GB2312" w:hAnsi="仿宋_GB2312" w:eastAsia="仿宋_GB2312" w:cs="仿宋_GB2312"/>
                <w:color w:val="333333"/>
                <w:kern w:val="0"/>
                <w:sz w:val="21"/>
                <w:szCs w:val="21"/>
                <w:lang w:val="en-US" w:eastAsia="zh-CN" w:bidi="ar"/>
              </w:rPr>
              <w:t>0</w:t>
            </w:r>
          </w:p>
        </w:tc>
        <w:tc>
          <w:tcPr>
            <w:tcW w:w="77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20" w:lineRule="exact"/>
              <w:ind w:left="0" w:right="0"/>
              <w:jc w:val="center"/>
              <w:rPr>
                <w:rFonts w:hint="eastAsia" w:ascii="仿宋_GB2312" w:hAnsi="仿宋_GB2312" w:eastAsia="仿宋_GB2312" w:cs="仿宋_GB2312"/>
              </w:rPr>
            </w:pPr>
            <w:r>
              <w:rPr>
                <w:rFonts w:hint="eastAsia" w:ascii="仿宋_GB2312" w:hAnsi="仿宋_GB2312" w:eastAsia="仿宋_GB2312" w:cs="仿宋_GB2312"/>
                <w:color w:val="333333"/>
                <w:kern w:val="0"/>
                <w:sz w:val="21"/>
                <w:szCs w:val="21"/>
                <w:lang w:val="en-US" w:eastAsia="zh-CN" w:bidi="ar"/>
              </w:rPr>
              <w:t>0</w:t>
            </w:r>
          </w:p>
        </w:tc>
        <w:tc>
          <w:tcPr>
            <w:tcW w:w="93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20" w:lineRule="exact"/>
              <w:ind w:left="0" w:right="0"/>
              <w:jc w:val="center"/>
              <w:rPr>
                <w:rFonts w:hint="eastAsia" w:ascii="仿宋_GB2312" w:hAnsi="仿宋_GB2312" w:eastAsia="仿宋_GB2312" w:cs="仿宋_GB2312"/>
              </w:rPr>
            </w:pPr>
            <w:r>
              <w:rPr>
                <w:rFonts w:hint="eastAsia" w:ascii="仿宋_GB2312" w:hAnsi="仿宋_GB2312" w:eastAsia="仿宋_GB2312" w:cs="仿宋_GB2312"/>
                <w:color w:val="333333"/>
                <w:kern w:val="0"/>
                <w:sz w:val="21"/>
                <w:szCs w:val="21"/>
                <w:lang w:val="en-US" w:eastAsia="zh-CN" w:bidi="ar"/>
              </w:rPr>
              <w:t>0</w:t>
            </w:r>
          </w:p>
        </w:tc>
        <w:tc>
          <w:tcPr>
            <w:tcW w:w="67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20" w:lineRule="exact"/>
              <w:ind w:left="0" w:right="0"/>
              <w:jc w:val="center"/>
              <w:rPr>
                <w:rFonts w:hint="eastAsia" w:ascii="仿宋_GB2312" w:hAnsi="仿宋_GB2312" w:eastAsia="仿宋_GB2312" w:cs="仿宋_GB2312"/>
              </w:rPr>
            </w:pPr>
            <w:r>
              <w:rPr>
                <w:rFonts w:hint="eastAsia" w:ascii="仿宋_GB2312" w:hAnsi="仿宋_GB2312" w:eastAsia="仿宋_GB2312" w:cs="仿宋_GB2312"/>
                <w:color w:val="333333"/>
                <w:kern w:val="0"/>
                <w:sz w:val="21"/>
                <w:szCs w:val="21"/>
                <w:lang w:val="en-US" w:eastAsia="zh-CN" w:bidi="ar"/>
              </w:rPr>
              <w:t>0</w:t>
            </w:r>
          </w:p>
        </w:tc>
        <w:tc>
          <w:tcPr>
            <w:tcW w:w="66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20" w:lineRule="exact"/>
              <w:ind w:left="0" w:right="0"/>
              <w:jc w:val="center"/>
              <w:rPr>
                <w:rFonts w:hint="eastAsia" w:ascii="仿宋_GB2312" w:hAnsi="仿宋_GB2312" w:eastAsia="仿宋_GB2312" w:cs="仿宋_GB2312"/>
              </w:rPr>
            </w:pPr>
            <w:r>
              <w:rPr>
                <w:rFonts w:hint="eastAsia" w:ascii="仿宋_GB2312" w:hAnsi="仿宋_GB2312" w:eastAsia="仿宋_GB2312" w:cs="仿宋_GB2312"/>
                <w:color w:val="333333"/>
                <w:kern w:val="0"/>
                <w:sz w:val="21"/>
                <w:szCs w:val="21"/>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464" w:type="dxa"/>
            <w:vMerge w:val="continue"/>
            <w:tcBorders>
              <w:top w:val="single" w:color="auto" w:sz="4" w:space="0"/>
              <w:left w:val="single" w:color="auto" w:sz="8" w:space="0"/>
              <w:bottom w:val="single" w:color="auto" w:sz="8" w:space="0"/>
              <w:right w:val="single" w:color="auto" w:sz="4" w:space="0"/>
            </w:tcBorders>
            <w:shd w:val="clear" w:color="auto" w:fill="auto"/>
            <w:tcMar>
              <w:left w:w="108" w:type="dxa"/>
              <w:right w:w="108" w:type="dxa"/>
            </w:tcMar>
            <w:vAlign w:val="center"/>
          </w:tcPr>
          <w:p>
            <w:pPr>
              <w:rPr>
                <w:rFonts w:hint="eastAsia" w:ascii="微软雅黑" w:hAnsi="微软雅黑" w:eastAsia="微软雅黑" w:cs="微软雅黑"/>
                <w:color w:val="333333"/>
                <w:sz w:val="12"/>
                <w:szCs w:val="12"/>
              </w:rPr>
            </w:pPr>
          </w:p>
        </w:tc>
        <w:tc>
          <w:tcPr>
            <w:tcW w:w="803" w:type="dxa"/>
            <w:vMerge w:val="restart"/>
            <w:tcBorders>
              <w:top w:val="single" w:color="auto" w:sz="4" w:space="0"/>
              <w:left w:val="nil"/>
              <w:bottom w:val="single" w:color="auto" w:sz="4" w:space="0"/>
              <w:right w:val="single" w:color="auto" w:sz="4"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20" w:lineRule="atLeast"/>
              <w:ind w:left="0" w:right="0"/>
              <w:jc w:val="left"/>
            </w:pPr>
            <w:r>
              <w:rPr>
                <w:rFonts w:hint="default" w:ascii="仿宋_GB2312" w:hAnsi="宋体" w:eastAsia="仿宋_GB2312" w:cs="宋体"/>
                <w:color w:val="333333"/>
                <w:kern w:val="0"/>
                <w:sz w:val="21"/>
                <w:szCs w:val="21"/>
                <w:lang w:val="en-US" w:eastAsia="zh-CN" w:bidi="ar"/>
              </w:rPr>
              <w:t>（三）不予公开</w:t>
            </w:r>
          </w:p>
        </w:tc>
        <w:tc>
          <w:tcPr>
            <w:tcW w:w="200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20" w:lineRule="atLeast"/>
              <w:ind w:left="0" w:right="0"/>
              <w:jc w:val="left"/>
            </w:pPr>
            <w:r>
              <w:rPr>
                <w:rFonts w:hint="default" w:ascii="仿宋_GB2312" w:hAnsi="宋体" w:eastAsia="仿宋_GB2312" w:cs="宋体"/>
                <w:color w:val="333333"/>
                <w:kern w:val="0"/>
                <w:sz w:val="21"/>
                <w:szCs w:val="21"/>
                <w:lang w:val="en-US" w:eastAsia="zh-CN" w:bidi="ar"/>
              </w:rPr>
              <w:t>1.属于国家秘密</w:t>
            </w:r>
          </w:p>
        </w:tc>
        <w:tc>
          <w:tcPr>
            <w:tcW w:w="77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20" w:lineRule="exact"/>
              <w:ind w:left="0" w:right="0"/>
              <w:jc w:val="center"/>
              <w:rPr>
                <w:rFonts w:hint="eastAsia" w:ascii="仿宋_GB2312" w:hAnsi="仿宋_GB2312" w:eastAsia="仿宋_GB2312" w:cs="仿宋_GB2312"/>
              </w:rPr>
            </w:pPr>
            <w:r>
              <w:rPr>
                <w:rFonts w:hint="eastAsia" w:ascii="仿宋_GB2312" w:hAnsi="仿宋_GB2312" w:eastAsia="仿宋_GB2312" w:cs="仿宋_GB2312"/>
                <w:color w:val="333333"/>
                <w:kern w:val="0"/>
                <w:sz w:val="21"/>
                <w:szCs w:val="21"/>
                <w:lang w:val="en-US" w:eastAsia="zh-CN" w:bidi="ar"/>
              </w:rPr>
              <w:t>0</w:t>
            </w:r>
          </w:p>
        </w:tc>
        <w:tc>
          <w:tcPr>
            <w:tcW w:w="71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20" w:lineRule="exact"/>
              <w:ind w:left="0" w:right="0"/>
              <w:jc w:val="center"/>
              <w:rPr>
                <w:rFonts w:hint="eastAsia" w:ascii="仿宋_GB2312" w:hAnsi="仿宋_GB2312" w:eastAsia="仿宋_GB2312" w:cs="仿宋_GB2312"/>
              </w:rPr>
            </w:pPr>
            <w:r>
              <w:rPr>
                <w:rFonts w:hint="eastAsia" w:ascii="仿宋_GB2312" w:hAnsi="仿宋_GB2312" w:eastAsia="仿宋_GB2312" w:cs="仿宋_GB2312"/>
                <w:color w:val="333333"/>
                <w:kern w:val="0"/>
                <w:sz w:val="21"/>
                <w:szCs w:val="21"/>
                <w:lang w:val="en-US" w:eastAsia="zh-CN" w:bidi="ar"/>
              </w:rPr>
              <w:t>0</w:t>
            </w:r>
          </w:p>
        </w:tc>
        <w:tc>
          <w:tcPr>
            <w:tcW w:w="71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20" w:lineRule="exact"/>
              <w:ind w:left="0" w:right="0"/>
              <w:jc w:val="center"/>
              <w:rPr>
                <w:rFonts w:hint="eastAsia" w:ascii="仿宋_GB2312" w:hAnsi="仿宋_GB2312" w:eastAsia="仿宋_GB2312" w:cs="仿宋_GB2312"/>
              </w:rPr>
            </w:pPr>
            <w:r>
              <w:rPr>
                <w:rFonts w:hint="eastAsia" w:ascii="仿宋_GB2312" w:hAnsi="仿宋_GB2312" w:eastAsia="仿宋_GB2312" w:cs="仿宋_GB2312"/>
                <w:color w:val="333333"/>
                <w:kern w:val="0"/>
                <w:sz w:val="21"/>
                <w:szCs w:val="21"/>
                <w:lang w:val="en-US" w:eastAsia="zh-CN" w:bidi="ar"/>
              </w:rPr>
              <w:t>0</w:t>
            </w:r>
          </w:p>
        </w:tc>
        <w:tc>
          <w:tcPr>
            <w:tcW w:w="77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20" w:lineRule="exact"/>
              <w:ind w:left="0" w:right="0"/>
              <w:jc w:val="center"/>
              <w:rPr>
                <w:rFonts w:hint="eastAsia" w:ascii="仿宋_GB2312" w:hAnsi="仿宋_GB2312" w:eastAsia="仿宋_GB2312" w:cs="仿宋_GB2312"/>
              </w:rPr>
            </w:pPr>
            <w:r>
              <w:rPr>
                <w:rFonts w:hint="eastAsia" w:ascii="仿宋_GB2312" w:hAnsi="仿宋_GB2312" w:eastAsia="仿宋_GB2312" w:cs="仿宋_GB2312"/>
                <w:color w:val="333333"/>
                <w:kern w:val="0"/>
                <w:sz w:val="21"/>
                <w:szCs w:val="21"/>
                <w:lang w:val="en-US" w:eastAsia="zh-CN" w:bidi="ar"/>
              </w:rPr>
              <w:t>0</w:t>
            </w:r>
          </w:p>
        </w:tc>
        <w:tc>
          <w:tcPr>
            <w:tcW w:w="93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20" w:lineRule="exact"/>
              <w:ind w:left="0" w:right="0"/>
              <w:jc w:val="center"/>
              <w:rPr>
                <w:rFonts w:hint="eastAsia" w:ascii="仿宋_GB2312" w:hAnsi="仿宋_GB2312" w:eastAsia="仿宋_GB2312" w:cs="仿宋_GB2312"/>
              </w:rPr>
            </w:pPr>
            <w:r>
              <w:rPr>
                <w:rFonts w:hint="eastAsia" w:ascii="仿宋_GB2312" w:hAnsi="仿宋_GB2312" w:eastAsia="仿宋_GB2312" w:cs="仿宋_GB2312"/>
                <w:color w:val="333333"/>
                <w:kern w:val="0"/>
                <w:sz w:val="21"/>
                <w:szCs w:val="21"/>
                <w:lang w:val="en-US" w:eastAsia="zh-CN" w:bidi="ar"/>
              </w:rPr>
              <w:t>0</w:t>
            </w:r>
          </w:p>
        </w:tc>
        <w:tc>
          <w:tcPr>
            <w:tcW w:w="67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20" w:lineRule="exact"/>
              <w:ind w:left="0" w:right="0"/>
              <w:jc w:val="center"/>
              <w:rPr>
                <w:rFonts w:hint="eastAsia" w:ascii="仿宋_GB2312" w:hAnsi="仿宋_GB2312" w:eastAsia="仿宋_GB2312" w:cs="仿宋_GB2312"/>
              </w:rPr>
            </w:pPr>
            <w:r>
              <w:rPr>
                <w:rFonts w:hint="eastAsia" w:ascii="仿宋_GB2312" w:hAnsi="仿宋_GB2312" w:eastAsia="仿宋_GB2312" w:cs="仿宋_GB2312"/>
                <w:color w:val="333333"/>
                <w:kern w:val="0"/>
                <w:sz w:val="21"/>
                <w:szCs w:val="21"/>
                <w:lang w:val="en-US" w:eastAsia="zh-CN" w:bidi="ar"/>
              </w:rPr>
              <w:t>0</w:t>
            </w:r>
          </w:p>
        </w:tc>
        <w:tc>
          <w:tcPr>
            <w:tcW w:w="660"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20" w:lineRule="exact"/>
              <w:ind w:left="0" w:right="0"/>
              <w:jc w:val="center"/>
              <w:rPr>
                <w:rFonts w:hint="eastAsia" w:ascii="仿宋_GB2312" w:hAnsi="仿宋_GB2312" w:eastAsia="仿宋_GB2312" w:cs="仿宋_GB2312"/>
              </w:rPr>
            </w:pPr>
            <w:r>
              <w:rPr>
                <w:rFonts w:hint="eastAsia" w:ascii="仿宋_GB2312" w:hAnsi="仿宋_GB2312" w:eastAsia="仿宋_GB2312" w:cs="仿宋_GB2312"/>
                <w:color w:val="333333"/>
                <w:kern w:val="0"/>
                <w:sz w:val="21"/>
                <w:szCs w:val="21"/>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jc w:val="center"/>
        </w:trPr>
        <w:tc>
          <w:tcPr>
            <w:tcW w:w="464" w:type="dxa"/>
            <w:vMerge w:val="continue"/>
            <w:tcBorders>
              <w:top w:val="single" w:color="auto" w:sz="4" w:space="0"/>
              <w:left w:val="single" w:color="auto" w:sz="8" w:space="0"/>
              <w:bottom w:val="single" w:color="auto" w:sz="8" w:space="0"/>
              <w:right w:val="single" w:color="auto" w:sz="4" w:space="0"/>
            </w:tcBorders>
            <w:shd w:val="clear" w:color="auto" w:fill="auto"/>
            <w:tcMar>
              <w:left w:w="108" w:type="dxa"/>
              <w:right w:w="108" w:type="dxa"/>
            </w:tcMar>
            <w:vAlign w:val="center"/>
          </w:tcPr>
          <w:p>
            <w:pPr>
              <w:rPr>
                <w:rFonts w:hint="eastAsia" w:ascii="微软雅黑" w:hAnsi="微软雅黑" w:eastAsia="微软雅黑" w:cs="微软雅黑"/>
                <w:color w:val="333333"/>
                <w:sz w:val="12"/>
                <w:szCs w:val="12"/>
              </w:rPr>
            </w:pPr>
          </w:p>
        </w:tc>
        <w:tc>
          <w:tcPr>
            <w:tcW w:w="803" w:type="dxa"/>
            <w:vMerge w:val="continue"/>
            <w:tcBorders>
              <w:top w:val="single" w:color="auto" w:sz="4" w:space="0"/>
              <w:left w:val="nil"/>
              <w:bottom w:val="single" w:color="auto" w:sz="4" w:space="0"/>
              <w:right w:val="single" w:color="auto" w:sz="4" w:space="0"/>
            </w:tcBorders>
            <w:shd w:val="clear" w:color="auto" w:fill="auto"/>
            <w:tcMar>
              <w:left w:w="108" w:type="dxa"/>
              <w:right w:w="108" w:type="dxa"/>
            </w:tcMar>
            <w:vAlign w:val="center"/>
          </w:tcPr>
          <w:p>
            <w:pPr>
              <w:rPr>
                <w:rFonts w:hint="eastAsia" w:ascii="微软雅黑" w:hAnsi="微软雅黑" w:eastAsia="微软雅黑" w:cs="微软雅黑"/>
                <w:color w:val="333333"/>
                <w:sz w:val="12"/>
                <w:szCs w:val="12"/>
              </w:rPr>
            </w:pPr>
          </w:p>
        </w:tc>
        <w:tc>
          <w:tcPr>
            <w:tcW w:w="2001" w:type="dxa"/>
            <w:tcBorders>
              <w:top w:val="nil"/>
              <w:left w:val="nil"/>
              <w:bottom w:val="single" w:color="auto" w:sz="4"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20" w:lineRule="atLeast"/>
              <w:ind w:left="0" w:right="0"/>
              <w:jc w:val="left"/>
            </w:pPr>
            <w:r>
              <w:rPr>
                <w:rFonts w:hint="default" w:ascii="仿宋_GB2312" w:hAnsi="宋体" w:eastAsia="仿宋_GB2312" w:cs="宋体"/>
                <w:color w:val="333333"/>
                <w:kern w:val="0"/>
                <w:sz w:val="21"/>
                <w:szCs w:val="21"/>
                <w:lang w:val="en-US" w:eastAsia="zh-CN" w:bidi="ar"/>
              </w:rPr>
              <w:t>2.其他法律行政法规禁止公开</w:t>
            </w:r>
          </w:p>
        </w:tc>
        <w:tc>
          <w:tcPr>
            <w:tcW w:w="775" w:type="dxa"/>
            <w:tcBorders>
              <w:top w:val="nil"/>
              <w:left w:val="nil"/>
              <w:bottom w:val="single" w:color="auto" w:sz="4"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20" w:lineRule="exact"/>
              <w:ind w:left="0" w:right="0"/>
              <w:jc w:val="center"/>
              <w:rPr>
                <w:rFonts w:hint="eastAsia" w:ascii="仿宋_GB2312" w:hAnsi="仿宋_GB2312" w:eastAsia="仿宋_GB2312" w:cs="仿宋_GB2312"/>
              </w:rPr>
            </w:pPr>
            <w:r>
              <w:rPr>
                <w:rFonts w:hint="eastAsia" w:ascii="仿宋_GB2312" w:hAnsi="仿宋_GB2312" w:eastAsia="仿宋_GB2312" w:cs="仿宋_GB2312"/>
                <w:color w:val="333333"/>
                <w:kern w:val="0"/>
                <w:sz w:val="21"/>
                <w:szCs w:val="21"/>
                <w:lang w:val="en-US" w:eastAsia="zh-CN" w:bidi="ar"/>
              </w:rPr>
              <w:t>0</w:t>
            </w:r>
          </w:p>
        </w:tc>
        <w:tc>
          <w:tcPr>
            <w:tcW w:w="719" w:type="dxa"/>
            <w:tcBorders>
              <w:top w:val="nil"/>
              <w:left w:val="nil"/>
              <w:bottom w:val="single" w:color="auto" w:sz="4"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20" w:lineRule="exact"/>
              <w:ind w:left="0" w:right="0"/>
              <w:jc w:val="center"/>
              <w:rPr>
                <w:rFonts w:hint="eastAsia" w:ascii="仿宋_GB2312" w:hAnsi="仿宋_GB2312" w:eastAsia="仿宋_GB2312" w:cs="仿宋_GB2312"/>
              </w:rPr>
            </w:pPr>
            <w:r>
              <w:rPr>
                <w:rFonts w:hint="eastAsia" w:ascii="仿宋_GB2312" w:hAnsi="仿宋_GB2312" w:eastAsia="仿宋_GB2312" w:cs="仿宋_GB2312"/>
                <w:color w:val="333333"/>
                <w:kern w:val="0"/>
                <w:sz w:val="21"/>
                <w:szCs w:val="21"/>
                <w:lang w:val="en-US" w:eastAsia="zh-CN" w:bidi="ar"/>
              </w:rPr>
              <w:t>0</w:t>
            </w:r>
          </w:p>
        </w:tc>
        <w:tc>
          <w:tcPr>
            <w:tcW w:w="718" w:type="dxa"/>
            <w:tcBorders>
              <w:top w:val="nil"/>
              <w:left w:val="nil"/>
              <w:bottom w:val="single" w:color="auto" w:sz="4"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20" w:lineRule="exact"/>
              <w:ind w:left="0" w:right="0"/>
              <w:jc w:val="center"/>
              <w:rPr>
                <w:rFonts w:hint="eastAsia" w:ascii="仿宋_GB2312" w:hAnsi="仿宋_GB2312" w:eastAsia="仿宋_GB2312" w:cs="仿宋_GB2312"/>
              </w:rPr>
            </w:pPr>
            <w:r>
              <w:rPr>
                <w:rFonts w:hint="eastAsia" w:ascii="仿宋_GB2312" w:hAnsi="仿宋_GB2312" w:eastAsia="仿宋_GB2312" w:cs="仿宋_GB2312"/>
                <w:color w:val="333333"/>
                <w:kern w:val="0"/>
                <w:sz w:val="21"/>
                <w:szCs w:val="21"/>
                <w:lang w:val="en-US" w:eastAsia="zh-CN" w:bidi="ar"/>
              </w:rPr>
              <w:t>0</w:t>
            </w:r>
          </w:p>
        </w:tc>
        <w:tc>
          <w:tcPr>
            <w:tcW w:w="775" w:type="dxa"/>
            <w:tcBorders>
              <w:top w:val="nil"/>
              <w:left w:val="nil"/>
              <w:bottom w:val="single" w:color="auto" w:sz="4"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20" w:lineRule="exact"/>
              <w:ind w:left="0" w:right="0"/>
              <w:jc w:val="center"/>
              <w:rPr>
                <w:rFonts w:hint="eastAsia" w:ascii="仿宋_GB2312" w:hAnsi="仿宋_GB2312" w:eastAsia="仿宋_GB2312" w:cs="仿宋_GB2312"/>
              </w:rPr>
            </w:pPr>
            <w:r>
              <w:rPr>
                <w:rFonts w:hint="eastAsia" w:ascii="仿宋_GB2312" w:hAnsi="仿宋_GB2312" w:eastAsia="仿宋_GB2312" w:cs="仿宋_GB2312"/>
                <w:color w:val="333333"/>
                <w:kern w:val="0"/>
                <w:sz w:val="21"/>
                <w:szCs w:val="21"/>
                <w:lang w:val="en-US" w:eastAsia="zh-CN" w:bidi="ar"/>
              </w:rPr>
              <w:t>0</w:t>
            </w:r>
          </w:p>
        </w:tc>
        <w:tc>
          <w:tcPr>
            <w:tcW w:w="931" w:type="dxa"/>
            <w:tcBorders>
              <w:top w:val="nil"/>
              <w:left w:val="nil"/>
              <w:bottom w:val="single" w:color="auto" w:sz="4"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20" w:lineRule="exact"/>
              <w:ind w:left="0" w:right="0"/>
              <w:jc w:val="center"/>
              <w:rPr>
                <w:rFonts w:hint="eastAsia" w:ascii="仿宋_GB2312" w:hAnsi="仿宋_GB2312" w:eastAsia="仿宋_GB2312" w:cs="仿宋_GB2312"/>
              </w:rPr>
            </w:pPr>
            <w:r>
              <w:rPr>
                <w:rFonts w:hint="eastAsia" w:ascii="仿宋_GB2312" w:hAnsi="仿宋_GB2312" w:eastAsia="仿宋_GB2312" w:cs="仿宋_GB2312"/>
                <w:color w:val="333333"/>
                <w:kern w:val="0"/>
                <w:sz w:val="21"/>
                <w:szCs w:val="21"/>
                <w:lang w:val="en-US" w:eastAsia="zh-CN" w:bidi="ar"/>
              </w:rPr>
              <w:t>0</w:t>
            </w:r>
          </w:p>
        </w:tc>
        <w:tc>
          <w:tcPr>
            <w:tcW w:w="676" w:type="dxa"/>
            <w:tcBorders>
              <w:top w:val="nil"/>
              <w:left w:val="nil"/>
              <w:bottom w:val="single" w:color="auto" w:sz="4"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20" w:lineRule="exact"/>
              <w:ind w:left="0" w:right="0"/>
              <w:jc w:val="center"/>
              <w:rPr>
                <w:rFonts w:hint="eastAsia" w:ascii="仿宋_GB2312" w:hAnsi="仿宋_GB2312" w:eastAsia="仿宋_GB2312" w:cs="仿宋_GB2312"/>
              </w:rPr>
            </w:pPr>
            <w:r>
              <w:rPr>
                <w:rFonts w:hint="eastAsia" w:ascii="仿宋_GB2312" w:hAnsi="仿宋_GB2312" w:eastAsia="仿宋_GB2312" w:cs="仿宋_GB2312"/>
                <w:color w:val="333333"/>
                <w:kern w:val="0"/>
                <w:sz w:val="21"/>
                <w:szCs w:val="21"/>
                <w:lang w:val="en-US" w:eastAsia="zh-CN" w:bidi="ar"/>
              </w:rPr>
              <w:t>0</w:t>
            </w:r>
          </w:p>
        </w:tc>
        <w:tc>
          <w:tcPr>
            <w:tcW w:w="660" w:type="dxa"/>
            <w:tcBorders>
              <w:top w:val="nil"/>
              <w:left w:val="nil"/>
              <w:bottom w:val="single" w:color="auto" w:sz="4"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20" w:lineRule="exact"/>
              <w:ind w:left="0" w:right="0"/>
              <w:jc w:val="center"/>
              <w:rPr>
                <w:rFonts w:hint="eastAsia" w:ascii="仿宋_GB2312" w:hAnsi="仿宋_GB2312" w:eastAsia="仿宋_GB2312" w:cs="仿宋_GB2312"/>
              </w:rPr>
            </w:pPr>
            <w:r>
              <w:rPr>
                <w:rFonts w:hint="eastAsia" w:ascii="仿宋_GB2312" w:hAnsi="仿宋_GB2312" w:eastAsia="仿宋_GB2312" w:cs="仿宋_GB2312"/>
                <w:color w:val="333333"/>
                <w:kern w:val="0"/>
                <w:sz w:val="21"/>
                <w:szCs w:val="21"/>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464" w:type="dxa"/>
            <w:vMerge w:val="continue"/>
            <w:tcBorders>
              <w:top w:val="single" w:color="auto" w:sz="4" w:space="0"/>
              <w:left w:val="single" w:color="auto" w:sz="8" w:space="0"/>
              <w:bottom w:val="single" w:color="auto" w:sz="8" w:space="0"/>
              <w:right w:val="single" w:color="auto" w:sz="4" w:space="0"/>
            </w:tcBorders>
            <w:shd w:val="clear" w:color="auto" w:fill="auto"/>
            <w:tcMar>
              <w:left w:w="108" w:type="dxa"/>
              <w:right w:w="108" w:type="dxa"/>
            </w:tcMar>
            <w:vAlign w:val="center"/>
          </w:tcPr>
          <w:p>
            <w:pPr>
              <w:rPr>
                <w:rFonts w:hint="eastAsia" w:ascii="微软雅黑" w:hAnsi="微软雅黑" w:eastAsia="微软雅黑" w:cs="微软雅黑"/>
                <w:color w:val="333333"/>
                <w:sz w:val="12"/>
                <w:szCs w:val="12"/>
              </w:rPr>
            </w:pPr>
          </w:p>
        </w:tc>
        <w:tc>
          <w:tcPr>
            <w:tcW w:w="803" w:type="dxa"/>
            <w:vMerge w:val="continue"/>
            <w:tcBorders>
              <w:top w:val="single" w:color="auto" w:sz="4" w:space="0"/>
              <w:left w:val="nil"/>
              <w:bottom w:val="single" w:color="auto" w:sz="4" w:space="0"/>
              <w:right w:val="single" w:color="auto" w:sz="4" w:space="0"/>
            </w:tcBorders>
            <w:shd w:val="clear" w:color="auto" w:fill="auto"/>
            <w:tcMar>
              <w:left w:w="108" w:type="dxa"/>
              <w:right w:w="108" w:type="dxa"/>
            </w:tcMar>
            <w:vAlign w:val="center"/>
          </w:tcPr>
          <w:p>
            <w:pPr>
              <w:rPr>
                <w:rFonts w:hint="eastAsia" w:ascii="微软雅黑" w:hAnsi="微软雅黑" w:eastAsia="微软雅黑" w:cs="微软雅黑"/>
                <w:color w:val="333333"/>
                <w:sz w:val="12"/>
                <w:szCs w:val="12"/>
              </w:rPr>
            </w:pPr>
          </w:p>
        </w:tc>
        <w:tc>
          <w:tcPr>
            <w:tcW w:w="2001" w:type="dxa"/>
            <w:tcBorders>
              <w:top w:val="single" w:color="auto" w:sz="4"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20" w:lineRule="atLeast"/>
              <w:ind w:left="0" w:right="0"/>
              <w:jc w:val="left"/>
            </w:pPr>
            <w:r>
              <w:rPr>
                <w:rFonts w:hint="default" w:ascii="仿宋_GB2312" w:hAnsi="宋体" w:eastAsia="仿宋_GB2312" w:cs="宋体"/>
                <w:color w:val="333333"/>
                <w:kern w:val="0"/>
                <w:sz w:val="21"/>
                <w:szCs w:val="21"/>
                <w:lang w:val="en-US" w:eastAsia="zh-CN" w:bidi="ar"/>
              </w:rPr>
              <w:t>3.危及“三安全一稳定”</w:t>
            </w:r>
          </w:p>
        </w:tc>
        <w:tc>
          <w:tcPr>
            <w:tcW w:w="775" w:type="dxa"/>
            <w:tcBorders>
              <w:top w:val="single" w:color="auto" w:sz="4"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20" w:lineRule="exact"/>
              <w:ind w:left="0" w:right="0"/>
              <w:jc w:val="center"/>
              <w:rPr>
                <w:rFonts w:hint="eastAsia" w:ascii="仿宋_GB2312" w:hAnsi="仿宋_GB2312" w:eastAsia="仿宋_GB2312" w:cs="仿宋_GB2312"/>
              </w:rPr>
            </w:pPr>
            <w:r>
              <w:rPr>
                <w:rFonts w:hint="eastAsia" w:ascii="仿宋_GB2312" w:hAnsi="仿宋_GB2312" w:eastAsia="仿宋_GB2312" w:cs="仿宋_GB2312"/>
                <w:color w:val="333333"/>
                <w:kern w:val="0"/>
                <w:sz w:val="21"/>
                <w:szCs w:val="21"/>
                <w:lang w:val="en-US" w:eastAsia="zh-CN" w:bidi="ar"/>
              </w:rPr>
              <w:t>0</w:t>
            </w:r>
          </w:p>
        </w:tc>
        <w:tc>
          <w:tcPr>
            <w:tcW w:w="719" w:type="dxa"/>
            <w:tcBorders>
              <w:top w:val="single" w:color="auto" w:sz="4"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20" w:lineRule="exact"/>
              <w:ind w:left="0" w:right="0"/>
              <w:jc w:val="center"/>
              <w:rPr>
                <w:rFonts w:hint="eastAsia" w:ascii="仿宋_GB2312" w:hAnsi="仿宋_GB2312" w:eastAsia="仿宋_GB2312" w:cs="仿宋_GB2312"/>
              </w:rPr>
            </w:pPr>
            <w:r>
              <w:rPr>
                <w:rFonts w:hint="eastAsia" w:ascii="仿宋_GB2312" w:hAnsi="仿宋_GB2312" w:eastAsia="仿宋_GB2312" w:cs="仿宋_GB2312"/>
                <w:color w:val="333333"/>
                <w:kern w:val="0"/>
                <w:sz w:val="21"/>
                <w:szCs w:val="21"/>
                <w:lang w:val="en-US" w:eastAsia="zh-CN" w:bidi="ar"/>
              </w:rPr>
              <w:t>0</w:t>
            </w:r>
          </w:p>
        </w:tc>
        <w:tc>
          <w:tcPr>
            <w:tcW w:w="718" w:type="dxa"/>
            <w:tcBorders>
              <w:top w:val="single" w:color="auto" w:sz="4"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20" w:lineRule="exact"/>
              <w:ind w:left="0" w:right="0"/>
              <w:jc w:val="center"/>
              <w:rPr>
                <w:rFonts w:hint="eastAsia" w:ascii="仿宋_GB2312" w:hAnsi="仿宋_GB2312" w:eastAsia="仿宋_GB2312" w:cs="仿宋_GB2312"/>
              </w:rPr>
            </w:pPr>
            <w:r>
              <w:rPr>
                <w:rFonts w:hint="eastAsia" w:ascii="仿宋_GB2312" w:hAnsi="仿宋_GB2312" w:eastAsia="仿宋_GB2312" w:cs="仿宋_GB2312"/>
                <w:color w:val="333333"/>
                <w:kern w:val="0"/>
                <w:sz w:val="21"/>
                <w:szCs w:val="21"/>
                <w:lang w:val="en-US" w:eastAsia="zh-CN" w:bidi="ar"/>
              </w:rPr>
              <w:t>0</w:t>
            </w:r>
          </w:p>
        </w:tc>
        <w:tc>
          <w:tcPr>
            <w:tcW w:w="775" w:type="dxa"/>
            <w:tcBorders>
              <w:top w:val="single" w:color="auto" w:sz="4"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20" w:lineRule="exact"/>
              <w:ind w:left="0" w:right="0"/>
              <w:jc w:val="center"/>
              <w:rPr>
                <w:rFonts w:hint="eastAsia" w:ascii="仿宋_GB2312" w:hAnsi="仿宋_GB2312" w:eastAsia="仿宋_GB2312" w:cs="仿宋_GB2312"/>
              </w:rPr>
            </w:pPr>
            <w:r>
              <w:rPr>
                <w:rFonts w:hint="eastAsia" w:ascii="仿宋_GB2312" w:hAnsi="仿宋_GB2312" w:eastAsia="仿宋_GB2312" w:cs="仿宋_GB2312"/>
                <w:color w:val="333333"/>
                <w:kern w:val="0"/>
                <w:sz w:val="21"/>
                <w:szCs w:val="21"/>
                <w:lang w:val="en-US" w:eastAsia="zh-CN" w:bidi="ar"/>
              </w:rPr>
              <w:t>0</w:t>
            </w:r>
          </w:p>
        </w:tc>
        <w:tc>
          <w:tcPr>
            <w:tcW w:w="931" w:type="dxa"/>
            <w:tcBorders>
              <w:top w:val="single" w:color="auto" w:sz="4"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20" w:lineRule="exact"/>
              <w:ind w:left="0" w:right="0"/>
              <w:jc w:val="center"/>
              <w:rPr>
                <w:rFonts w:hint="eastAsia" w:ascii="仿宋_GB2312" w:hAnsi="仿宋_GB2312" w:eastAsia="仿宋_GB2312" w:cs="仿宋_GB2312"/>
              </w:rPr>
            </w:pPr>
            <w:r>
              <w:rPr>
                <w:rFonts w:hint="eastAsia" w:ascii="仿宋_GB2312" w:hAnsi="仿宋_GB2312" w:eastAsia="仿宋_GB2312" w:cs="仿宋_GB2312"/>
                <w:color w:val="333333"/>
                <w:kern w:val="0"/>
                <w:sz w:val="21"/>
                <w:szCs w:val="21"/>
                <w:lang w:val="en-US" w:eastAsia="zh-CN" w:bidi="ar"/>
              </w:rPr>
              <w:t>0</w:t>
            </w:r>
          </w:p>
        </w:tc>
        <w:tc>
          <w:tcPr>
            <w:tcW w:w="676" w:type="dxa"/>
            <w:tcBorders>
              <w:top w:val="single" w:color="auto" w:sz="4"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20" w:lineRule="exact"/>
              <w:ind w:left="0" w:right="0"/>
              <w:jc w:val="center"/>
              <w:rPr>
                <w:rFonts w:hint="eastAsia" w:ascii="仿宋_GB2312" w:hAnsi="仿宋_GB2312" w:eastAsia="仿宋_GB2312" w:cs="仿宋_GB2312"/>
              </w:rPr>
            </w:pPr>
            <w:r>
              <w:rPr>
                <w:rFonts w:hint="eastAsia" w:ascii="仿宋_GB2312" w:hAnsi="仿宋_GB2312" w:eastAsia="仿宋_GB2312" w:cs="仿宋_GB2312"/>
                <w:color w:val="333333"/>
                <w:kern w:val="0"/>
                <w:sz w:val="21"/>
                <w:szCs w:val="21"/>
                <w:lang w:val="en-US" w:eastAsia="zh-CN" w:bidi="ar"/>
              </w:rPr>
              <w:t>0</w:t>
            </w:r>
          </w:p>
        </w:tc>
        <w:tc>
          <w:tcPr>
            <w:tcW w:w="660" w:type="dxa"/>
            <w:tcBorders>
              <w:top w:val="single" w:color="auto" w:sz="4"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20" w:lineRule="exact"/>
              <w:ind w:left="0" w:right="0"/>
              <w:jc w:val="center"/>
              <w:rPr>
                <w:rFonts w:hint="eastAsia" w:ascii="仿宋_GB2312" w:hAnsi="仿宋_GB2312" w:eastAsia="仿宋_GB2312" w:cs="仿宋_GB2312"/>
              </w:rPr>
            </w:pPr>
            <w:r>
              <w:rPr>
                <w:rFonts w:hint="eastAsia" w:ascii="仿宋_GB2312" w:hAnsi="仿宋_GB2312" w:eastAsia="仿宋_GB2312" w:cs="仿宋_GB2312"/>
                <w:color w:val="333333"/>
                <w:kern w:val="0"/>
                <w:sz w:val="21"/>
                <w:szCs w:val="21"/>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jc w:val="center"/>
        </w:trPr>
        <w:tc>
          <w:tcPr>
            <w:tcW w:w="464" w:type="dxa"/>
            <w:vMerge w:val="continue"/>
            <w:tcBorders>
              <w:top w:val="single" w:color="auto" w:sz="4" w:space="0"/>
              <w:left w:val="single" w:color="auto" w:sz="8" w:space="0"/>
              <w:bottom w:val="single" w:color="auto" w:sz="8" w:space="0"/>
              <w:right w:val="single" w:color="auto" w:sz="4" w:space="0"/>
            </w:tcBorders>
            <w:shd w:val="clear" w:color="auto" w:fill="auto"/>
            <w:tcMar>
              <w:left w:w="108" w:type="dxa"/>
              <w:right w:w="108" w:type="dxa"/>
            </w:tcMar>
            <w:vAlign w:val="center"/>
          </w:tcPr>
          <w:p>
            <w:pPr>
              <w:rPr>
                <w:rFonts w:hint="eastAsia" w:ascii="微软雅黑" w:hAnsi="微软雅黑" w:eastAsia="微软雅黑" w:cs="微软雅黑"/>
                <w:color w:val="333333"/>
                <w:sz w:val="12"/>
                <w:szCs w:val="12"/>
              </w:rPr>
            </w:pPr>
          </w:p>
        </w:tc>
        <w:tc>
          <w:tcPr>
            <w:tcW w:w="803" w:type="dxa"/>
            <w:vMerge w:val="continue"/>
            <w:tcBorders>
              <w:top w:val="single" w:color="auto" w:sz="4" w:space="0"/>
              <w:left w:val="nil"/>
              <w:bottom w:val="single" w:color="auto" w:sz="4" w:space="0"/>
              <w:right w:val="single" w:color="auto" w:sz="4" w:space="0"/>
            </w:tcBorders>
            <w:shd w:val="clear" w:color="auto" w:fill="auto"/>
            <w:tcMar>
              <w:left w:w="108" w:type="dxa"/>
              <w:right w:w="108" w:type="dxa"/>
            </w:tcMar>
            <w:vAlign w:val="center"/>
          </w:tcPr>
          <w:p>
            <w:pPr>
              <w:rPr>
                <w:rFonts w:hint="eastAsia" w:ascii="微软雅黑" w:hAnsi="微软雅黑" w:eastAsia="微软雅黑" w:cs="微软雅黑"/>
                <w:color w:val="333333"/>
                <w:sz w:val="12"/>
                <w:szCs w:val="12"/>
              </w:rPr>
            </w:pPr>
          </w:p>
        </w:tc>
        <w:tc>
          <w:tcPr>
            <w:tcW w:w="2001" w:type="dxa"/>
            <w:tcBorders>
              <w:top w:val="nil"/>
              <w:left w:val="nil"/>
              <w:bottom w:val="single" w:color="auto" w:sz="4"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20" w:lineRule="atLeast"/>
              <w:ind w:left="0" w:right="0"/>
              <w:jc w:val="left"/>
            </w:pPr>
            <w:r>
              <w:rPr>
                <w:rFonts w:hint="default" w:ascii="仿宋_GB2312" w:hAnsi="宋体" w:eastAsia="仿宋_GB2312" w:cs="宋体"/>
                <w:color w:val="333333"/>
                <w:kern w:val="0"/>
                <w:sz w:val="21"/>
                <w:szCs w:val="21"/>
                <w:lang w:val="en-US" w:eastAsia="zh-CN" w:bidi="ar"/>
              </w:rPr>
              <w:t>4.保护第三方合法权益</w:t>
            </w:r>
          </w:p>
        </w:tc>
        <w:tc>
          <w:tcPr>
            <w:tcW w:w="775" w:type="dxa"/>
            <w:tcBorders>
              <w:top w:val="nil"/>
              <w:left w:val="nil"/>
              <w:bottom w:val="single" w:color="auto" w:sz="4"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20" w:lineRule="exact"/>
              <w:ind w:left="0" w:right="0"/>
              <w:jc w:val="center"/>
              <w:rPr>
                <w:rFonts w:hint="eastAsia" w:ascii="仿宋_GB2312" w:hAnsi="仿宋_GB2312" w:eastAsia="仿宋_GB2312" w:cs="仿宋_GB2312"/>
              </w:rPr>
            </w:pPr>
            <w:r>
              <w:rPr>
                <w:rFonts w:hint="eastAsia" w:ascii="仿宋_GB2312" w:hAnsi="仿宋_GB2312" w:eastAsia="仿宋_GB2312" w:cs="仿宋_GB2312"/>
                <w:color w:val="333333"/>
                <w:kern w:val="0"/>
                <w:sz w:val="21"/>
                <w:szCs w:val="21"/>
                <w:lang w:val="en-US" w:eastAsia="zh-CN" w:bidi="ar"/>
              </w:rPr>
              <w:t>0</w:t>
            </w:r>
          </w:p>
        </w:tc>
        <w:tc>
          <w:tcPr>
            <w:tcW w:w="719" w:type="dxa"/>
            <w:tcBorders>
              <w:top w:val="nil"/>
              <w:left w:val="nil"/>
              <w:bottom w:val="single" w:color="auto" w:sz="4"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20" w:lineRule="exact"/>
              <w:ind w:left="0" w:right="0"/>
              <w:jc w:val="center"/>
              <w:rPr>
                <w:rFonts w:hint="eastAsia" w:ascii="仿宋_GB2312" w:hAnsi="仿宋_GB2312" w:eastAsia="仿宋_GB2312" w:cs="仿宋_GB2312"/>
              </w:rPr>
            </w:pPr>
            <w:r>
              <w:rPr>
                <w:rFonts w:hint="eastAsia" w:ascii="仿宋_GB2312" w:hAnsi="仿宋_GB2312" w:eastAsia="仿宋_GB2312" w:cs="仿宋_GB2312"/>
                <w:color w:val="333333"/>
                <w:kern w:val="0"/>
                <w:sz w:val="21"/>
                <w:szCs w:val="21"/>
                <w:lang w:val="en-US" w:eastAsia="zh-CN" w:bidi="ar"/>
              </w:rPr>
              <w:t>0</w:t>
            </w:r>
          </w:p>
        </w:tc>
        <w:tc>
          <w:tcPr>
            <w:tcW w:w="718" w:type="dxa"/>
            <w:tcBorders>
              <w:top w:val="nil"/>
              <w:left w:val="nil"/>
              <w:bottom w:val="single" w:color="auto" w:sz="4"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20" w:lineRule="exact"/>
              <w:ind w:left="0" w:right="0"/>
              <w:jc w:val="center"/>
              <w:rPr>
                <w:rFonts w:hint="eastAsia" w:ascii="仿宋_GB2312" w:hAnsi="仿宋_GB2312" w:eastAsia="仿宋_GB2312" w:cs="仿宋_GB2312"/>
              </w:rPr>
            </w:pPr>
            <w:r>
              <w:rPr>
                <w:rFonts w:hint="eastAsia" w:ascii="仿宋_GB2312" w:hAnsi="仿宋_GB2312" w:eastAsia="仿宋_GB2312" w:cs="仿宋_GB2312"/>
                <w:color w:val="333333"/>
                <w:kern w:val="0"/>
                <w:sz w:val="21"/>
                <w:szCs w:val="21"/>
                <w:lang w:val="en-US" w:eastAsia="zh-CN" w:bidi="ar"/>
              </w:rPr>
              <w:t>0</w:t>
            </w:r>
          </w:p>
        </w:tc>
        <w:tc>
          <w:tcPr>
            <w:tcW w:w="775" w:type="dxa"/>
            <w:tcBorders>
              <w:top w:val="nil"/>
              <w:left w:val="nil"/>
              <w:bottom w:val="single" w:color="auto" w:sz="4"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20" w:lineRule="exact"/>
              <w:ind w:left="0" w:right="0"/>
              <w:jc w:val="center"/>
              <w:rPr>
                <w:rFonts w:hint="eastAsia" w:ascii="仿宋_GB2312" w:hAnsi="仿宋_GB2312" w:eastAsia="仿宋_GB2312" w:cs="仿宋_GB2312"/>
              </w:rPr>
            </w:pPr>
            <w:r>
              <w:rPr>
                <w:rFonts w:hint="eastAsia" w:ascii="仿宋_GB2312" w:hAnsi="仿宋_GB2312" w:eastAsia="仿宋_GB2312" w:cs="仿宋_GB2312"/>
                <w:color w:val="333333"/>
                <w:kern w:val="0"/>
                <w:sz w:val="21"/>
                <w:szCs w:val="21"/>
                <w:lang w:val="en-US" w:eastAsia="zh-CN" w:bidi="ar"/>
              </w:rPr>
              <w:t>0</w:t>
            </w:r>
          </w:p>
        </w:tc>
        <w:tc>
          <w:tcPr>
            <w:tcW w:w="931" w:type="dxa"/>
            <w:tcBorders>
              <w:top w:val="nil"/>
              <w:left w:val="nil"/>
              <w:bottom w:val="single" w:color="auto" w:sz="4"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20" w:lineRule="exact"/>
              <w:ind w:left="0" w:right="0"/>
              <w:jc w:val="center"/>
              <w:rPr>
                <w:rFonts w:hint="eastAsia" w:ascii="仿宋_GB2312" w:hAnsi="仿宋_GB2312" w:eastAsia="仿宋_GB2312" w:cs="仿宋_GB2312"/>
              </w:rPr>
            </w:pPr>
            <w:r>
              <w:rPr>
                <w:rFonts w:hint="eastAsia" w:ascii="仿宋_GB2312" w:hAnsi="仿宋_GB2312" w:eastAsia="仿宋_GB2312" w:cs="仿宋_GB2312"/>
                <w:color w:val="333333"/>
                <w:kern w:val="0"/>
                <w:sz w:val="21"/>
                <w:szCs w:val="21"/>
                <w:lang w:val="en-US" w:eastAsia="zh-CN" w:bidi="ar"/>
              </w:rPr>
              <w:t>0</w:t>
            </w:r>
          </w:p>
        </w:tc>
        <w:tc>
          <w:tcPr>
            <w:tcW w:w="676" w:type="dxa"/>
            <w:tcBorders>
              <w:top w:val="nil"/>
              <w:left w:val="nil"/>
              <w:bottom w:val="single" w:color="auto" w:sz="4"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20" w:lineRule="exact"/>
              <w:ind w:left="0" w:right="0"/>
              <w:jc w:val="center"/>
              <w:rPr>
                <w:rFonts w:hint="eastAsia" w:ascii="仿宋_GB2312" w:hAnsi="仿宋_GB2312" w:eastAsia="仿宋_GB2312" w:cs="仿宋_GB2312"/>
              </w:rPr>
            </w:pPr>
            <w:r>
              <w:rPr>
                <w:rFonts w:hint="eastAsia" w:ascii="仿宋_GB2312" w:hAnsi="仿宋_GB2312" w:eastAsia="仿宋_GB2312" w:cs="仿宋_GB2312"/>
                <w:color w:val="333333"/>
                <w:kern w:val="0"/>
                <w:sz w:val="21"/>
                <w:szCs w:val="21"/>
                <w:lang w:val="en-US" w:eastAsia="zh-CN" w:bidi="ar"/>
              </w:rPr>
              <w:t>0</w:t>
            </w:r>
          </w:p>
        </w:tc>
        <w:tc>
          <w:tcPr>
            <w:tcW w:w="660" w:type="dxa"/>
            <w:tcBorders>
              <w:top w:val="nil"/>
              <w:left w:val="nil"/>
              <w:bottom w:val="single" w:color="auto" w:sz="4"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20" w:lineRule="exact"/>
              <w:ind w:left="0" w:right="0"/>
              <w:jc w:val="center"/>
              <w:rPr>
                <w:rFonts w:hint="eastAsia" w:ascii="仿宋_GB2312" w:hAnsi="仿宋_GB2312" w:eastAsia="仿宋_GB2312" w:cs="仿宋_GB2312"/>
              </w:rPr>
            </w:pPr>
            <w:r>
              <w:rPr>
                <w:rFonts w:hint="eastAsia" w:ascii="仿宋_GB2312" w:hAnsi="仿宋_GB2312" w:eastAsia="仿宋_GB2312" w:cs="仿宋_GB2312"/>
                <w:color w:val="333333"/>
                <w:kern w:val="0"/>
                <w:sz w:val="21"/>
                <w:szCs w:val="21"/>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jc w:val="center"/>
        </w:trPr>
        <w:tc>
          <w:tcPr>
            <w:tcW w:w="464" w:type="dxa"/>
            <w:vMerge w:val="continue"/>
            <w:tcBorders>
              <w:top w:val="single" w:color="auto" w:sz="4" w:space="0"/>
              <w:left w:val="single" w:color="auto" w:sz="8" w:space="0"/>
              <w:bottom w:val="single" w:color="auto" w:sz="8" w:space="0"/>
              <w:right w:val="single" w:color="auto" w:sz="4" w:space="0"/>
            </w:tcBorders>
            <w:shd w:val="clear" w:color="auto" w:fill="auto"/>
            <w:tcMar>
              <w:left w:w="108" w:type="dxa"/>
              <w:right w:w="108" w:type="dxa"/>
            </w:tcMar>
            <w:vAlign w:val="center"/>
          </w:tcPr>
          <w:p>
            <w:pPr>
              <w:rPr>
                <w:rFonts w:hint="eastAsia" w:ascii="微软雅黑" w:hAnsi="微软雅黑" w:eastAsia="微软雅黑" w:cs="微软雅黑"/>
                <w:color w:val="333333"/>
                <w:sz w:val="12"/>
                <w:szCs w:val="12"/>
              </w:rPr>
            </w:pPr>
          </w:p>
        </w:tc>
        <w:tc>
          <w:tcPr>
            <w:tcW w:w="803" w:type="dxa"/>
            <w:vMerge w:val="continue"/>
            <w:tcBorders>
              <w:top w:val="single" w:color="auto" w:sz="4" w:space="0"/>
              <w:left w:val="nil"/>
              <w:bottom w:val="single" w:color="auto" w:sz="4" w:space="0"/>
              <w:right w:val="single" w:color="auto" w:sz="4" w:space="0"/>
            </w:tcBorders>
            <w:shd w:val="clear" w:color="auto" w:fill="auto"/>
            <w:tcMar>
              <w:left w:w="108" w:type="dxa"/>
              <w:right w:w="108" w:type="dxa"/>
            </w:tcMar>
            <w:vAlign w:val="center"/>
          </w:tcPr>
          <w:p>
            <w:pPr>
              <w:rPr>
                <w:rFonts w:hint="eastAsia" w:ascii="微软雅黑" w:hAnsi="微软雅黑" w:eastAsia="微软雅黑" w:cs="微软雅黑"/>
                <w:color w:val="333333"/>
                <w:sz w:val="12"/>
                <w:szCs w:val="12"/>
              </w:rPr>
            </w:pPr>
          </w:p>
        </w:tc>
        <w:tc>
          <w:tcPr>
            <w:tcW w:w="2001" w:type="dxa"/>
            <w:tcBorders>
              <w:top w:val="single" w:color="auto" w:sz="4" w:space="0"/>
              <w:left w:val="nil"/>
              <w:bottom w:val="single" w:color="auto" w:sz="4"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20" w:lineRule="atLeast"/>
              <w:ind w:left="0" w:right="0"/>
              <w:jc w:val="left"/>
            </w:pPr>
            <w:r>
              <w:rPr>
                <w:rFonts w:hint="default" w:ascii="仿宋_GB2312" w:hAnsi="宋体" w:eastAsia="仿宋_GB2312" w:cs="宋体"/>
                <w:color w:val="333333"/>
                <w:kern w:val="0"/>
                <w:sz w:val="21"/>
                <w:szCs w:val="21"/>
                <w:lang w:val="en-US" w:eastAsia="zh-CN" w:bidi="ar"/>
              </w:rPr>
              <w:t>5.属于三类内部事务信息</w:t>
            </w:r>
          </w:p>
        </w:tc>
        <w:tc>
          <w:tcPr>
            <w:tcW w:w="775" w:type="dxa"/>
            <w:tcBorders>
              <w:top w:val="single" w:color="auto" w:sz="4" w:space="0"/>
              <w:left w:val="nil"/>
              <w:bottom w:val="single" w:color="auto" w:sz="4"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20" w:lineRule="exact"/>
              <w:ind w:left="0" w:right="0"/>
              <w:jc w:val="center"/>
              <w:rPr>
                <w:rFonts w:hint="eastAsia" w:ascii="仿宋_GB2312" w:hAnsi="仿宋_GB2312" w:eastAsia="仿宋_GB2312" w:cs="仿宋_GB2312"/>
              </w:rPr>
            </w:pPr>
            <w:r>
              <w:rPr>
                <w:rFonts w:hint="eastAsia" w:ascii="仿宋_GB2312" w:hAnsi="仿宋_GB2312" w:eastAsia="仿宋_GB2312" w:cs="仿宋_GB2312"/>
                <w:color w:val="333333"/>
                <w:kern w:val="0"/>
                <w:sz w:val="21"/>
                <w:szCs w:val="21"/>
                <w:lang w:val="en-US" w:eastAsia="zh-CN" w:bidi="ar"/>
              </w:rPr>
              <w:t>0</w:t>
            </w:r>
          </w:p>
        </w:tc>
        <w:tc>
          <w:tcPr>
            <w:tcW w:w="719" w:type="dxa"/>
            <w:tcBorders>
              <w:top w:val="single" w:color="auto" w:sz="4" w:space="0"/>
              <w:left w:val="nil"/>
              <w:bottom w:val="single" w:color="auto" w:sz="4"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20" w:lineRule="exact"/>
              <w:ind w:left="0" w:right="0"/>
              <w:jc w:val="center"/>
              <w:rPr>
                <w:rFonts w:hint="eastAsia" w:ascii="仿宋_GB2312" w:hAnsi="仿宋_GB2312" w:eastAsia="仿宋_GB2312" w:cs="仿宋_GB2312"/>
              </w:rPr>
            </w:pPr>
            <w:r>
              <w:rPr>
                <w:rFonts w:hint="eastAsia" w:ascii="仿宋_GB2312" w:hAnsi="仿宋_GB2312" w:eastAsia="仿宋_GB2312" w:cs="仿宋_GB2312"/>
                <w:color w:val="333333"/>
                <w:kern w:val="0"/>
                <w:sz w:val="21"/>
                <w:szCs w:val="21"/>
                <w:lang w:val="en-US" w:eastAsia="zh-CN" w:bidi="ar"/>
              </w:rPr>
              <w:t>0</w:t>
            </w:r>
          </w:p>
        </w:tc>
        <w:tc>
          <w:tcPr>
            <w:tcW w:w="718" w:type="dxa"/>
            <w:tcBorders>
              <w:top w:val="single" w:color="auto" w:sz="4" w:space="0"/>
              <w:left w:val="nil"/>
              <w:bottom w:val="single" w:color="auto" w:sz="4"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20" w:lineRule="exact"/>
              <w:ind w:left="0" w:right="0"/>
              <w:jc w:val="center"/>
              <w:rPr>
                <w:rFonts w:hint="eastAsia" w:ascii="仿宋_GB2312" w:hAnsi="仿宋_GB2312" w:eastAsia="仿宋_GB2312" w:cs="仿宋_GB2312"/>
              </w:rPr>
            </w:pPr>
            <w:r>
              <w:rPr>
                <w:rFonts w:hint="eastAsia" w:ascii="仿宋_GB2312" w:hAnsi="仿宋_GB2312" w:eastAsia="仿宋_GB2312" w:cs="仿宋_GB2312"/>
                <w:color w:val="333333"/>
                <w:kern w:val="0"/>
                <w:sz w:val="21"/>
                <w:szCs w:val="21"/>
                <w:lang w:val="en-US" w:eastAsia="zh-CN" w:bidi="ar"/>
              </w:rPr>
              <w:t>0</w:t>
            </w:r>
          </w:p>
        </w:tc>
        <w:tc>
          <w:tcPr>
            <w:tcW w:w="775" w:type="dxa"/>
            <w:tcBorders>
              <w:top w:val="single" w:color="auto" w:sz="4" w:space="0"/>
              <w:left w:val="nil"/>
              <w:bottom w:val="single" w:color="auto" w:sz="4"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20" w:lineRule="exact"/>
              <w:ind w:left="0" w:right="0"/>
              <w:jc w:val="center"/>
              <w:rPr>
                <w:rFonts w:hint="eastAsia" w:ascii="仿宋_GB2312" w:hAnsi="仿宋_GB2312" w:eastAsia="仿宋_GB2312" w:cs="仿宋_GB2312"/>
              </w:rPr>
            </w:pPr>
            <w:r>
              <w:rPr>
                <w:rFonts w:hint="eastAsia" w:ascii="仿宋_GB2312" w:hAnsi="仿宋_GB2312" w:eastAsia="仿宋_GB2312" w:cs="仿宋_GB2312"/>
                <w:color w:val="333333"/>
                <w:kern w:val="0"/>
                <w:sz w:val="21"/>
                <w:szCs w:val="21"/>
                <w:lang w:val="en-US" w:eastAsia="zh-CN" w:bidi="ar"/>
              </w:rPr>
              <w:t>0</w:t>
            </w:r>
          </w:p>
        </w:tc>
        <w:tc>
          <w:tcPr>
            <w:tcW w:w="931" w:type="dxa"/>
            <w:tcBorders>
              <w:top w:val="single" w:color="auto" w:sz="4" w:space="0"/>
              <w:left w:val="nil"/>
              <w:bottom w:val="single" w:color="auto" w:sz="4"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20" w:lineRule="exact"/>
              <w:ind w:left="0" w:right="0"/>
              <w:jc w:val="center"/>
              <w:rPr>
                <w:rFonts w:hint="eastAsia" w:ascii="仿宋_GB2312" w:hAnsi="仿宋_GB2312" w:eastAsia="仿宋_GB2312" w:cs="仿宋_GB2312"/>
              </w:rPr>
            </w:pPr>
            <w:r>
              <w:rPr>
                <w:rFonts w:hint="eastAsia" w:ascii="仿宋_GB2312" w:hAnsi="仿宋_GB2312" w:eastAsia="仿宋_GB2312" w:cs="仿宋_GB2312"/>
                <w:color w:val="333333"/>
                <w:kern w:val="0"/>
                <w:sz w:val="21"/>
                <w:szCs w:val="21"/>
                <w:lang w:val="en-US" w:eastAsia="zh-CN" w:bidi="ar"/>
              </w:rPr>
              <w:t>0</w:t>
            </w:r>
          </w:p>
        </w:tc>
        <w:tc>
          <w:tcPr>
            <w:tcW w:w="676" w:type="dxa"/>
            <w:tcBorders>
              <w:top w:val="single" w:color="auto" w:sz="4" w:space="0"/>
              <w:left w:val="nil"/>
              <w:bottom w:val="single" w:color="auto" w:sz="4"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20" w:lineRule="exact"/>
              <w:ind w:left="0" w:right="0"/>
              <w:jc w:val="center"/>
              <w:rPr>
                <w:rFonts w:hint="eastAsia" w:ascii="仿宋_GB2312" w:hAnsi="仿宋_GB2312" w:eastAsia="仿宋_GB2312" w:cs="仿宋_GB2312"/>
              </w:rPr>
            </w:pPr>
            <w:r>
              <w:rPr>
                <w:rFonts w:hint="eastAsia" w:ascii="仿宋_GB2312" w:hAnsi="仿宋_GB2312" w:eastAsia="仿宋_GB2312" w:cs="仿宋_GB2312"/>
                <w:color w:val="333333"/>
                <w:kern w:val="0"/>
                <w:sz w:val="21"/>
                <w:szCs w:val="21"/>
                <w:lang w:val="en-US" w:eastAsia="zh-CN" w:bidi="ar"/>
              </w:rPr>
              <w:t>0</w:t>
            </w:r>
          </w:p>
        </w:tc>
        <w:tc>
          <w:tcPr>
            <w:tcW w:w="660" w:type="dxa"/>
            <w:tcBorders>
              <w:top w:val="single" w:color="auto" w:sz="4" w:space="0"/>
              <w:left w:val="nil"/>
              <w:bottom w:val="single" w:color="auto" w:sz="4"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20" w:lineRule="exact"/>
              <w:ind w:left="0" w:right="0"/>
              <w:jc w:val="center"/>
              <w:rPr>
                <w:rFonts w:hint="eastAsia" w:ascii="仿宋_GB2312" w:hAnsi="仿宋_GB2312" w:eastAsia="仿宋_GB2312" w:cs="仿宋_GB2312"/>
              </w:rPr>
            </w:pPr>
            <w:r>
              <w:rPr>
                <w:rFonts w:hint="eastAsia" w:ascii="仿宋_GB2312" w:hAnsi="仿宋_GB2312" w:eastAsia="仿宋_GB2312" w:cs="仿宋_GB2312"/>
                <w:color w:val="333333"/>
                <w:kern w:val="0"/>
                <w:sz w:val="21"/>
                <w:szCs w:val="21"/>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jc w:val="center"/>
        </w:trPr>
        <w:tc>
          <w:tcPr>
            <w:tcW w:w="464" w:type="dxa"/>
            <w:vMerge w:val="continue"/>
            <w:tcBorders>
              <w:top w:val="single" w:color="auto" w:sz="4" w:space="0"/>
              <w:left w:val="single" w:color="auto" w:sz="8" w:space="0"/>
              <w:bottom w:val="single" w:color="auto" w:sz="8" w:space="0"/>
              <w:right w:val="single" w:color="auto" w:sz="4" w:space="0"/>
            </w:tcBorders>
            <w:shd w:val="clear" w:color="auto" w:fill="auto"/>
            <w:tcMar>
              <w:left w:w="108" w:type="dxa"/>
              <w:right w:w="108" w:type="dxa"/>
            </w:tcMar>
            <w:vAlign w:val="center"/>
          </w:tcPr>
          <w:p>
            <w:pPr>
              <w:rPr>
                <w:rFonts w:hint="eastAsia" w:ascii="微软雅黑" w:hAnsi="微软雅黑" w:eastAsia="微软雅黑" w:cs="微软雅黑"/>
                <w:color w:val="333333"/>
                <w:sz w:val="12"/>
                <w:szCs w:val="12"/>
              </w:rPr>
            </w:pPr>
          </w:p>
        </w:tc>
        <w:tc>
          <w:tcPr>
            <w:tcW w:w="803" w:type="dxa"/>
            <w:vMerge w:val="continue"/>
            <w:tcBorders>
              <w:top w:val="single" w:color="auto" w:sz="4" w:space="0"/>
              <w:left w:val="nil"/>
              <w:bottom w:val="single" w:color="auto" w:sz="4" w:space="0"/>
              <w:right w:val="single" w:color="auto" w:sz="4" w:space="0"/>
            </w:tcBorders>
            <w:shd w:val="clear" w:color="auto" w:fill="auto"/>
            <w:tcMar>
              <w:left w:w="108" w:type="dxa"/>
              <w:right w:w="108" w:type="dxa"/>
            </w:tcMar>
            <w:vAlign w:val="center"/>
          </w:tcPr>
          <w:p>
            <w:pPr>
              <w:rPr>
                <w:rFonts w:hint="eastAsia" w:ascii="微软雅黑" w:hAnsi="微软雅黑" w:eastAsia="微软雅黑" w:cs="微软雅黑"/>
                <w:color w:val="333333"/>
                <w:sz w:val="12"/>
                <w:szCs w:val="12"/>
              </w:rPr>
            </w:pPr>
          </w:p>
        </w:tc>
        <w:tc>
          <w:tcPr>
            <w:tcW w:w="2001" w:type="dxa"/>
            <w:tcBorders>
              <w:top w:val="single" w:color="auto" w:sz="4"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20" w:lineRule="atLeast"/>
              <w:ind w:left="0" w:right="0"/>
              <w:jc w:val="left"/>
            </w:pPr>
            <w:r>
              <w:rPr>
                <w:rFonts w:hint="default" w:ascii="仿宋_GB2312" w:hAnsi="宋体" w:eastAsia="仿宋_GB2312" w:cs="宋体"/>
                <w:color w:val="333333"/>
                <w:kern w:val="0"/>
                <w:sz w:val="21"/>
                <w:szCs w:val="21"/>
                <w:lang w:val="en-US" w:eastAsia="zh-CN" w:bidi="ar"/>
              </w:rPr>
              <w:t>6.属于四类过程性信息</w:t>
            </w:r>
          </w:p>
        </w:tc>
        <w:tc>
          <w:tcPr>
            <w:tcW w:w="775" w:type="dxa"/>
            <w:tcBorders>
              <w:top w:val="single" w:color="auto" w:sz="4"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20" w:lineRule="exact"/>
              <w:ind w:left="0" w:right="0"/>
              <w:jc w:val="center"/>
              <w:rPr>
                <w:rFonts w:hint="eastAsia" w:ascii="仿宋_GB2312" w:hAnsi="仿宋_GB2312" w:eastAsia="仿宋_GB2312" w:cs="仿宋_GB2312"/>
              </w:rPr>
            </w:pPr>
            <w:r>
              <w:rPr>
                <w:rFonts w:hint="eastAsia" w:ascii="仿宋_GB2312" w:hAnsi="仿宋_GB2312" w:eastAsia="仿宋_GB2312" w:cs="仿宋_GB2312"/>
                <w:color w:val="333333"/>
                <w:kern w:val="0"/>
                <w:sz w:val="21"/>
                <w:szCs w:val="21"/>
                <w:lang w:val="en-US" w:eastAsia="zh-CN" w:bidi="ar"/>
              </w:rPr>
              <w:t>0</w:t>
            </w:r>
          </w:p>
        </w:tc>
        <w:tc>
          <w:tcPr>
            <w:tcW w:w="719" w:type="dxa"/>
            <w:tcBorders>
              <w:top w:val="single" w:color="auto" w:sz="4"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20" w:lineRule="exact"/>
              <w:ind w:left="0" w:right="0"/>
              <w:jc w:val="center"/>
              <w:rPr>
                <w:rFonts w:hint="eastAsia" w:ascii="仿宋_GB2312" w:hAnsi="仿宋_GB2312" w:eastAsia="仿宋_GB2312" w:cs="仿宋_GB2312"/>
              </w:rPr>
            </w:pPr>
            <w:r>
              <w:rPr>
                <w:rFonts w:hint="eastAsia" w:ascii="仿宋_GB2312" w:hAnsi="仿宋_GB2312" w:eastAsia="仿宋_GB2312" w:cs="仿宋_GB2312"/>
                <w:color w:val="333333"/>
                <w:kern w:val="0"/>
                <w:sz w:val="21"/>
                <w:szCs w:val="21"/>
                <w:lang w:val="en-US" w:eastAsia="zh-CN" w:bidi="ar"/>
              </w:rPr>
              <w:t>0</w:t>
            </w:r>
          </w:p>
        </w:tc>
        <w:tc>
          <w:tcPr>
            <w:tcW w:w="718" w:type="dxa"/>
            <w:tcBorders>
              <w:top w:val="single" w:color="auto" w:sz="4"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20" w:lineRule="exact"/>
              <w:ind w:left="0" w:right="0"/>
              <w:jc w:val="center"/>
              <w:rPr>
                <w:rFonts w:hint="eastAsia" w:ascii="仿宋_GB2312" w:hAnsi="仿宋_GB2312" w:eastAsia="仿宋_GB2312" w:cs="仿宋_GB2312"/>
              </w:rPr>
            </w:pPr>
            <w:r>
              <w:rPr>
                <w:rFonts w:hint="eastAsia" w:ascii="仿宋_GB2312" w:hAnsi="仿宋_GB2312" w:eastAsia="仿宋_GB2312" w:cs="仿宋_GB2312"/>
                <w:color w:val="333333"/>
                <w:kern w:val="0"/>
                <w:sz w:val="21"/>
                <w:szCs w:val="21"/>
                <w:lang w:val="en-US" w:eastAsia="zh-CN" w:bidi="ar"/>
              </w:rPr>
              <w:t>0</w:t>
            </w:r>
          </w:p>
        </w:tc>
        <w:tc>
          <w:tcPr>
            <w:tcW w:w="775" w:type="dxa"/>
            <w:tcBorders>
              <w:top w:val="single" w:color="auto" w:sz="4"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20" w:lineRule="exact"/>
              <w:ind w:left="0" w:right="0"/>
              <w:jc w:val="center"/>
              <w:rPr>
                <w:rFonts w:hint="eastAsia" w:ascii="仿宋_GB2312" w:hAnsi="仿宋_GB2312" w:eastAsia="仿宋_GB2312" w:cs="仿宋_GB2312"/>
              </w:rPr>
            </w:pPr>
            <w:r>
              <w:rPr>
                <w:rFonts w:hint="eastAsia" w:ascii="仿宋_GB2312" w:hAnsi="仿宋_GB2312" w:eastAsia="仿宋_GB2312" w:cs="仿宋_GB2312"/>
                <w:color w:val="333333"/>
                <w:kern w:val="0"/>
                <w:sz w:val="21"/>
                <w:szCs w:val="21"/>
                <w:lang w:val="en-US" w:eastAsia="zh-CN" w:bidi="ar"/>
              </w:rPr>
              <w:t>0</w:t>
            </w:r>
          </w:p>
        </w:tc>
        <w:tc>
          <w:tcPr>
            <w:tcW w:w="931" w:type="dxa"/>
            <w:tcBorders>
              <w:top w:val="single" w:color="auto" w:sz="4"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20" w:lineRule="exact"/>
              <w:ind w:left="0" w:right="0"/>
              <w:jc w:val="center"/>
              <w:rPr>
                <w:rFonts w:hint="eastAsia" w:ascii="仿宋_GB2312" w:hAnsi="仿宋_GB2312" w:eastAsia="仿宋_GB2312" w:cs="仿宋_GB2312"/>
              </w:rPr>
            </w:pPr>
            <w:r>
              <w:rPr>
                <w:rFonts w:hint="eastAsia" w:ascii="仿宋_GB2312" w:hAnsi="仿宋_GB2312" w:eastAsia="仿宋_GB2312" w:cs="仿宋_GB2312"/>
                <w:color w:val="333333"/>
                <w:kern w:val="0"/>
                <w:sz w:val="21"/>
                <w:szCs w:val="21"/>
                <w:lang w:val="en-US" w:eastAsia="zh-CN" w:bidi="ar"/>
              </w:rPr>
              <w:t>0</w:t>
            </w:r>
          </w:p>
        </w:tc>
        <w:tc>
          <w:tcPr>
            <w:tcW w:w="676" w:type="dxa"/>
            <w:tcBorders>
              <w:top w:val="single" w:color="auto" w:sz="4"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20" w:lineRule="exact"/>
              <w:ind w:left="0" w:right="0"/>
              <w:jc w:val="center"/>
              <w:rPr>
                <w:rFonts w:hint="eastAsia" w:ascii="仿宋_GB2312" w:hAnsi="仿宋_GB2312" w:eastAsia="仿宋_GB2312" w:cs="仿宋_GB2312"/>
              </w:rPr>
            </w:pPr>
            <w:r>
              <w:rPr>
                <w:rFonts w:hint="eastAsia" w:ascii="仿宋_GB2312" w:hAnsi="仿宋_GB2312" w:eastAsia="仿宋_GB2312" w:cs="仿宋_GB2312"/>
                <w:color w:val="333333"/>
                <w:kern w:val="0"/>
                <w:sz w:val="21"/>
                <w:szCs w:val="21"/>
                <w:lang w:val="en-US" w:eastAsia="zh-CN" w:bidi="ar"/>
              </w:rPr>
              <w:t>0</w:t>
            </w:r>
          </w:p>
        </w:tc>
        <w:tc>
          <w:tcPr>
            <w:tcW w:w="660" w:type="dxa"/>
            <w:tcBorders>
              <w:top w:val="single" w:color="auto" w:sz="4"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20" w:lineRule="exact"/>
              <w:ind w:left="0" w:right="0"/>
              <w:jc w:val="center"/>
              <w:rPr>
                <w:rFonts w:hint="eastAsia" w:ascii="仿宋_GB2312" w:hAnsi="仿宋_GB2312" w:eastAsia="仿宋_GB2312" w:cs="仿宋_GB2312"/>
              </w:rPr>
            </w:pPr>
            <w:r>
              <w:rPr>
                <w:rFonts w:hint="eastAsia" w:ascii="仿宋_GB2312" w:hAnsi="仿宋_GB2312" w:eastAsia="仿宋_GB2312" w:cs="仿宋_GB2312"/>
                <w:color w:val="333333"/>
                <w:kern w:val="0"/>
                <w:sz w:val="21"/>
                <w:szCs w:val="21"/>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jc w:val="center"/>
        </w:trPr>
        <w:tc>
          <w:tcPr>
            <w:tcW w:w="464" w:type="dxa"/>
            <w:vMerge w:val="continue"/>
            <w:tcBorders>
              <w:top w:val="single" w:color="auto" w:sz="4" w:space="0"/>
              <w:left w:val="single" w:color="auto" w:sz="8" w:space="0"/>
              <w:bottom w:val="single" w:color="auto" w:sz="8" w:space="0"/>
              <w:right w:val="single" w:color="auto" w:sz="4" w:space="0"/>
            </w:tcBorders>
            <w:shd w:val="clear" w:color="auto" w:fill="auto"/>
            <w:tcMar>
              <w:left w:w="108" w:type="dxa"/>
              <w:right w:w="108" w:type="dxa"/>
            </w:tcMar>
            <w:vAlign w:val="center"/>
          </w:tcPr>
          <w:p>
            <w:pPr>
              <w:rPr>
                <w:rFonts w:hint="eastAsia" w:ascii="微软雅黑" w:hAnsi="微软雅黑" w:eastAsia="微软雅黑" w:cs="微软雅黑"/>
                <w:color w:val="333333"/>
                <w:sz w:val="12"/>
                <w:szCs w:val="12"/>
              </w:rPr>
            </w:pPr>
          </w:p>
        </w:tc>
        <w:tc>
          <w:tcPr>
            <w:tcW w:w="803" w:type="dxa"/>
            <w:vMerge w:val="continue"/>
            <w:tcBorders>
              <w:top w:val="single" w:color="auto" w:sz="4" w:space="0"/>
              <w:left w:val="nil"/>
              <w:bottom w:val="single" w:color="auto" w:sz="4" w:space="0"/>
              <w:right w:val="single" w:color="auto" w:sz="4" w:space="0"/>
            </w:tcBorders>
            <w:shd w:val="clear" w:color="auto" w:fill="auto"/>
            <w:tcMar>
              <w:left w:w="108" w:type="dxa"/>
              <w:right w:w="108" w:type="dxa"/>
            </w:tcMar>
            <w:vAlign w:val="center"/>
          </w:tcPr>
          <w:p>
            <w:pPr>
              <w:rPr>
                <w:rFonts w:hint="eastAsia" w:ascii="微软雅黑" w:hAnsi="微软雅黑" w:eastAsia="微软雅黑" w:cs="微软雅黑"/>
                <w:color w:val="333333"/>
                <w:sz w:val="12"/>
                <w:szCs w:val="12"/>
              </w:rPr>
            </w:pPr>
          </w:p>
        </w:tc>
        <w:tc>
          <w:tcPr>
            <w:tcW w:w="2001" w:type="dxa"/>
            <w:tcBorders>
              <w:top w:val="nil"/>
              <w:left w:val="nil"/>
              <w:bottom w:val="single" w:color="auto" w:sz="4"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20" w:lineRule="atLeast"/>
              <w:ind w:left="0" w:right="0"/>
              <w:jc w:val="left"/>
            </w:pPr>
            <w:r>
              <w:rPr>
                <w:rFonts w:hint="default" w:ascii="仿宋_GB2312" w:hAnsi="宋体" w:eastAsia="仿宋_GB2312" w:cs="宋体"/>
                <w:color w:val="333333"/>
                <w:kern w:val="0"/>
                <w:sz w:val="21"/>
                <w:szCs w:val="21"/>
                <w:lang w:val="en-US" w:eastAsia="zh-CN" w:bidi="ar"/>
              </w:rPr>
              <w:t>7.属于行政执法案卷</w:t>
            </w:r>
          </w:p>
        </w:tc>
        <w:tc>
          <w:tcPr>
            <w:tcW w:w="775" w:type="dxa"/>
            <w:tcBorders>
              <w:top w:val="nil"/>
              <w:left w:val="nil"/>
              <w:bottom w:val="single" w:color="auto" w:sz="4"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20" w:lineRule="exact"/>
              <w:ind w:left="0" w:right="0"/>
              <w:jc w:val="center"/>
              <w:rPr>
                <w:rFonts w:hint="eastAsia" w:ascii="仿宋_GB2312" w:hAnsi="仿宋_GB2312" w:eastAsia="仿宋_GB2312" w:cs="仿宋_GB2312"/>
              </w:rPr>
            </w:pPr>
            <w:r>
              <w:rPr>
                <w:rFonts w:hint="eastAsia" w:ascii="仿宋_GB2312" w:hAnsi="仿宋_GB2312" w:eastAsia="仿宋_GB2312" w:cs="仿宋_GB2312"/>
                <w:color w:val="333333"/>
                <w:kern w:val="0"/>
                <w:sz w:val="21"/>
                <w:szCs w:val="21"/>
                <w:lang w:val="en-US" w:eastAsia="zh-CN" w:bidi="ar"/>
              </w:rPr>
              <w:t>0</w:t>
            </w:r>
          </w:p>
        </w:tc>
        <w:tc>
          <w:tcPr>
            <w:tcW w:w="719" w:type="dxa"/>
            <w:tcBorders>
              <w:top w:val="nil"/>
              <w:left w:val="nil"/>
              <w:bottom w:val="single" w:color="auto" w:sz="4"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20" w:lineRule="exact"/>
              <w:ind w:left="0" w:right="0"/>
              <w:jc w:val="center"/>
              <w:rPr>
                <w:rFonts w:hint="eastAsia" w:ascii="仿宋_GB2312" w:hAnsi="仿宋_GB2312" w:eastAsia="仿宋_GB2312" w:cs="仿宋_GB2312"/>
              </w:rPr>
            </w:pPr>
            <w:r>
              <w:rPr>
                <w:rFonts w:hint="eastAsia" w:ascii="仿宋_GB2312" w:hAnsi="仿宋_GB2312" w:eastAsia="仿宋_GB2312" w:cs="仿宋_GB2312"/>
                <w:color w:val="333333"/>
                <w:kern w:val="0"/>
                <w:sz w:val="21"/>
                <w:szCs w:val="21"/>
                <w:lang w:val="en-US" w:eastAsia="zh-CN" w:bidi="ar"/>
              </w:rPr>
              <w:t>0</w:t>
            </w:r>
          </w:p>
        </w:tc>
        <w:tc>
          <w:tcPr>
            <w:tcW w:w="718" w:type="dxa"/>
            <w:tcBorders>
              <w:top w:val="nil"/>
              <w:left w:val="nil"/>
              <w:bottom w:val="single" w:color="auto" w:sz="4"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20" w:lineRule="exact"/>
              <w:ind w:left="0" w:right="0"/>
              <w:jc w:val="center"/>
              <w:rPr>
                <w:rFonts w:hint="eastAsia" w:ascii="仿宋_GB2312" w:hAnsi="仿宋_GB2312" w:eastAsia="仿宋_GB2312" w:cs="仿宋_GB2312"/>
              </w:rPr>
            </w:pPr>
            <w:r>
              <w:rPr>
                <w:rFonts w:hint="eastAsia" w:ascii="仿宋_GB2312" w:hAnsi="仿宋_GB2312" w:eastAsia="仿宋_GB2312" w:cs="仿宋_GB2312"/>
                <w:color w:val="333333"/>
                <w:kern w:val="0"/>
                <w:sz w:val="21"/>
                <w:szCs w:val="21"/>
                <w:lang w:val="en-US" w:eastAsia="zh-CN" w:bidi="ar"/>
              </w:rPr>
              <w:t>0</w:t>
            </w:r>
          </w:p>
        </w:tc>
        <w:tc>
          <w:tcPr>
            <w:tcW w:w="775" w:type="dxa"/>
            <w:tcBorders>
              <w:top w:val="nil"/>
              <w:left w:val="nil"/>
              <w:bottom w:val="single" w:color="auto" w:sz="4"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20" w:lineRule="exact"/>
              <w:ind w:left="0" w:right="0"/>
              <w:jc w:val="center"/>
              <w:rPr>
                <w:rFonts w:hint="eastAsia" w:ascii="仿宋_GB2312" w:hAnsi="仿宋_GB2312" w:eastAsia="仿宋_GB2312" w:cs="仿宋_GB2312"/>
              </w:rPr>
            </w:pPr>
            <w:r>
              <w:rPr>
                <w:rFonts w:hint="eastAsia" w:ascii="仿宋_GB2312" w:hAnsi="仿宋_GB2312" w:eastAsia="仿宋_GB2312" w:cs="仿宋_GB2312"/>
                <w:color w:val="333333"/>
                <w:kern w:val="0"/>
                <w:sz w:val="21"/>
                <w:szCs w:val="21"/>
                <w:lang w:val="en-US" w:eastAsia="zh-CN" w:bidi="ar"/>
              </w:rPr>
              <w:t>0</w:t>
            </w:r>
          </w:p>
        </w:tc>
        <w:tc>
          <w:tcPr>
            <w:tcW w:w="931" w:type="dxa"/>
            <w:tcBorders>
              <w:top w:val="nil"/>
              <w:left w:val="nil"/>
              <w:bottom w:val="single" w:color="auto" w:sz="4"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20" w:lineRule="exact"/>
              <w:ind w:left="0" w:right="0"/>
              <w:jc w:val="center"/>
              <w:rPr>
                <w:rFonts w:hint="eastAsia" w:ascii="仿宋_GB2312" w:hAnsi="仿宋_GB2312" w:eastAsia="仿宋_GB2312" w:cs="仿宋_GB2312"/>
              </w:rPr>
            </w:pPr>
            <w:r>
              <w:rPr>
                <w:rFonts w:hint="eastAsia" w:ascii="仿宋_GB2312" w:hAnsi="仿宋_GB2312" w:eastAsia="仿宋_GB2312" w:cs="仿宋_GB2312"/>
                <w:color w:val="333333"/>
                <w:kern w:val="0"/>
                <w:sz w:val="21"/>
                <w:szCs w:val="21"/>
                <w:lang w:val="en-US" w:eastAsia="zh-CN" w:bidi="ar"/>
              </w:rPr>
              <w:t>0</w:t>
            </w:r>
          </w:p>
        </w:tc>
        <w:tc>
          <w:tcPr>
            <w:tcW w:w="676" w:type="dxa"/>
            <w:tcBorders>
              <w:top w:val="nil"/>
              <w:left w:val="nil"/>
              <w:bottom w:val="single" w:color="auto" w:sz="4"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20" w:lineRule="exact"/>
              <w:ind w:left="0" w:right="0"/>
              <w:jc w:val="center"/>
              <w:rPr>
                <w:rFonts w:hint="eastAsia" w:ascii="仿宋_GB2312" w:hAnsi="仿宋_GB2312" w:eastAsia="仿宋_GB2312" w:cs="仿宋_GB2312"/>
              </w:rPr>
            </w:pPr>
            <w:r>
              <w:rPr>
                <w:rFonts w:hint="eastAsia" w:ascii="仿宋_GB2312" w:hAnsi="仿宋_GB2312" w:eastAsia="仿宋_GB2312" w:cs="仿宋_GB2312"/>
                <w:color w:val="333333"/>
                <w:kern w:val="0"/>
                <w:sz w:val="21"/>
                <w:szCs w:val="21"/>
                <w:lang w:val="en-US" w:eastAsia="zh-CN" w:bidi="ar"/>
              </w:rPr>
              <w:t>0</w:t>
            </w:r>
          </w:p>
        </w:tc>
        <w:tc>
          <w:tcPr>
            <w:tcW w:w="660" w:type="dxa"/>
            <w:tcBorders>
              <w:top w:val="nil"/>
              <w:left w:val="nil"/>
              <w:bottom w:val="single" w:color="auto" w:sz="4"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20" w:lineRule="exact"/>
              <w:ind w:left="0" w:right="0"/>
              <w:jc w:val="center"/>
              <w:rPr>
                <w:rFonts w:hint="eastAsia" w:ascii="仿宋_GB2312" w:hAnsi="仿宋_GB2312" w:eastAsia="仿宋_GB2312" w:cs="仿宋_GB2312"/>
              </w:rPr>
            </w:pPr>
            <w:r>
              <w:rPr>
                <w:rFonts w:hint="eastAsia" w:ascii="仿宋_GB2312" w:hAnsi="仿宋_GB2312" w:eastAsia="仿宋_GB2312" w:cs="仿宋_GB2312"/>
                <w:color w:val="333333"/>
                <w:kern w:val="0"/>
                <w:sz w:val="21"/>
                <w:szCs w:val="21"/>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jc w:val="center"/>
        </w:trPr>
        <w:tc>
          <w:tcPr>
            <w:tcW w:w="464" w:type="dxa"/>
            <w:vMerge w:val="continue"/>
            <w:tcBorders>
              <w:top w:val="single" w:color="auto" w:sz="4" w:space="0"/>
              <w:left w:val="single" w:color="auto" w:sz="8" w:space="0"/>
              <w:bottom w:val="single" w:color="auto" w:sz="8" w:space="0"/>
              <w:right w:val="single" w:color="auto" w:sz="4" w:space="0"/>
            </w:tcBorders>
            <w:shd w:val="clear" w:color="auto" w:fill="auto"/>
            <w:tcMar>
              <w:left w:w="108" w:type="dxa"/>
              <w:right w:w="108" w:type="dxa"/>
            </w:tcMar>
            <w:vAlign w:val="center"/>
          </w:tcPr>
          <w:p>
            <w:pPr>
              <w:rPr>
                <w:rFonts w:hint="eastAsia" w:ascii="微软雅黑" w:hAnsi="微软雅黑" w:eastAsia="微软雅黑" w:cs="微软雅黑"/>
                <w:color w:val="333333"/>
                <w:sz w:val="12"/>
                <w:szCs w:val="12"/>
              </w:rPr>
            </w:pPr>
          </w:p>
        </w:tc>
        <w:tc>
          <w:tcPr>
            <w:tcW w:w="803" w:type="dxa"/>
            <w:vMerge w:val="continue"/>
            <w:tcBorders>
              <w:top w:val="single" w:color="auto" w:sz="4" w:space="0"/>
              <w:left w:val="nil"/>
              <w:bottom w:val="single" w:color="auto" w:sz="4" w:space="0"/>
              <w:right w:val="single" w:color="auto" w:sz="4" w:space="0"/>
            </w:tcBorders>
            <w:shd w:val="clear" w:color="auto" w:fill="auto"/>
            <w:tcMar>
              <w:left w:w="108" w:type="dxa"/>
              <w:right w:w="108" w:type="dxa"/>
            </w:tcMar>
            <w:vAlign w:val="center"/>
          </w:tcPr>
          <w:p>
            <w:pPr>
              <w:rPr>
                <w:rFonts w:hint="eastAsia" w:ascii="微软雅黑" w:hAnsi="微软雅黑" w:eastAsia="微软雅黑" w:cs="微软雅黑"/>
                <w:color w:val="333333"/>
                <w:sz w:val="12"/>
                <w:szCs w:val="12"/>
              </w:rPr>
            </w:pPr>
          </w:p>
        </w:tc>
        <w:tc>
          <w:tcPr>
            <w:tcW w:w="2001" w:type="dxa"/>
            <w:tcBorders>
              <w:top w:val="single" w:color="auto" w:sz="4"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20" w:lineRule="atLeast"/>
              <w:ind w:left="0" w:right="0"/>
              <w:jc w:val="left"/>
            </w:pPr>
            <w:r>
              <w:rPr>
                <w:rFonts w:hint="default" w:ascii="仿宋_GB2312" w:hAnsi="宋体" w:eastAsia="仿宋_GB2312" w:cs="宋体"/>
                <w:color w:val="333333"/>
                <w:kern w:val="0"/>
                <w:sz w:val="21"/>
                <w:szCs w:val="21"/>
                <w:lang w:val="en-US" w:eastAsia="zh-CN" w:bidi="ar"/>
              </w:rPr>
              <w:t>8.属于行政查询事项</w:t>
            </w:r>
          </w:p>
        </w:tc>
        <w:tc>
          <w:tcPr>
            <w:tcW w:w="775" w:type="dxa"/>
            <w:tcBorders>
              <w:top w:val="single" w:color="auto" w:sz="4"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20" w:lineRule="exact"/>
              <w:ind w:left="0" w:right="0"/>
              <w:jc w:val="center"/>
              <w:rPr>
                <w:rFonts w:hint="eastAsia" w:ascii="仿宋_GB2312" w:hAnsi="仿宋_GB2312" w:eastAsia="仿宋_GB2312" w:cs="仿宋_GB2312"/>
              </w:rPr>
            </w:pPr>
            <w:r>
              <w:rPr>
                <w:rFonts w:hint="eastAsia" w:ascii="仿宋_GB2312" w:hAnsi="仿宋_GB2312" w:eastAsia="仿宋_GB2312" w:cs="仿宋_GB2312"/>
                <w:color w:val="333333"/>
                <w:kern w:val="0"/>
                <w:sz w:val="21"/>
                <w:szCs w:val="21"/>
                <w:lang w:val="en-US" w:eastAsia="zh-CN" w:bidi="ar"/>
              </w:rPr>
              <w:t>0</w:t>
            </w:r>
          </w:p>
        </w:tc>
        <w:tc>
          <w:tcPr>
            <w:tcW w:w="719" w:type="dxa"/>
            <w:tcBorders>
              <w:top w:val="single" w:color="auto" w:sz="4"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20" w:lineRule="exact"/>
              <w:ind w:left="0" w:right="0"/>
              <w:jc w:val="center"/>
              <w:rPr>
                <w:rFonts w:hint="eastAsia" w:ascii="仿宋_GB2312" w:hAnsi="仿宋_GB2312" w:eastAsia="仿宋_GB2312" w:cs="仿宋_GB2312"/>
              </w:rPr>
            </w:pPr>
            <w:r>
              <w:rPr>
                <w:rFonts w:hint="eastAsia" w:ascii="仿宋_GB2312" w:hAnsi="仿宋_GB2312" w:eastAsia="仿宋_GB2312" w:cs="仿宋_GB2312"/>
                <w:color w:val="333333"/>
                <w:kern w:val="0"/>
                <w:sz w:val="21"/>
                <w:szCs w:val="21"/>
                <w:lang w:val="en-US" w:eastAsia="zh-CN" w:bidi="ar"/>
              </w:rPr>
              <w:t>0</w:t>
            </w:r>
          </w:p>
        </w:tc>
        <w:tc>
          <w:tcPr>
            <w:tcW w:w="718" w:type="dxa"/>
            <w:tcBorders>
              <w:top w:val="single" w:color="auto" w:sz="4"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20" w:lineRule="exact"/>
              <w:ind w:left="0" w:right="0"/>
              <w:jc w:val="center"/>
              <w:rPr>
                <w:rFonts w:hint="eastAsia" w:ascii="仿宋_GB2312" w:hAnsi="仿宋_GB2312" w:eastAsia="仿宋_GB2312" w:cs="仿宋_GB2312"/>
              </w:rPr>
            </w:pPr>
            <w:r>
              <w:rPr>
                <w:rFonts w:hint="eastAsia" w:ascii="仿宋_GB2312" w:hAnsi="仿宋_GB2312" w:eastAsia="仿宋_GB2312" w:cs="仿宋_GB2312"/>
                <w:color w:val="333333"/>
                <w:kern w:val="0"/>
                <w:sz w:val="21"/>
                <w:szCs w:val="21"/>
                <w:lang w:val="en-US" w:eastAsia="zh-CN" w:bidi="ar"/>
              </w:rPr>
              <w:t>0</w:t>
            </w:r>
          </w:p>
        </w:tc>
        <w:tc>
          <w:tcPr>
            <w:tcW w:w="775" w:type="dxa"/>
            <w:tcBorders>
              <w:top w:val="single" w:color="auto" w:sz="4"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20" w:lineRule="exact"/>
              <w:ind w:left="0" w:right="0"/>
              <w:jc w:val="center"/>
              <w:rPr>
                <w:rFonts w:hint="eastAsia" w:ascii="仿宋_GB2312" w:hAnsi="仿宋_GB2312" w:eastAsia="仿宋_GB2312" w:cs="仿宋_GB2312"/>
              </w:rPr>
            </w:pPr>
            <w:r>
              <w:rPr>
                <w:rFonts w:hint="eastAsia" w:ascii="仿宋_GB2312" w:hAnsi="仿宋_GB2312" w:eastAsia="仿宋_GB2312" w:cs="仿宋_GB2312"/>
                <w:color w:val="333333"/>
                <w:kern w:val="0"/>
                <w:sz w:val="21"/>
                <w:szCs w:val="21"/>
                <w:lang w:val="en-US" w:eastAsia="zh-CN" w:bidi="ar"/>
              </w:rPr>
              <w:t>0</w:t>
            </w:r>
          </w:p>
        </w:tc>
        <w:tc>
          <w:tcPr>
            <w:tcW w:w="931" w:type="dxa"/>
            <w:tcBorders>
              <w:top w:val="single" w:color="auto" w:sz="4"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20" w:lineRule="exact"/>
              <w:ind w:left="0" w:right="0"/>
              <w:jc w:val="center"/>
              <w:rPr>
                <w:rFonts w:hint="eastAsia" w:ascii="仿宋_GB2312" w:hAnsi="仿宋_GB2312" w:eastAsia="仿宋_GB2312" w:cs="仿宋_GB2312"/>
              </w:rPr>
            </w:pPr>
            <w:r>
              <w:rPr>
                <w:rFonts w:hint="eastAsia" w:ascii="仿宋_GB2312" w:hAnsi="仿宋_GB2312" w:eastAsia="仿宋_GB2312" w:cs="仿宋_GB2312"/>
                <w:color w:val="333333"/>
                <w:kern w:val="0"/>
                <w:sz w:val="21"/>
                <w:szCs w:val="21"/>
                <w:lang w:val="en-US" w:eastAsia="zh-CN" w:bidi="ar"/>
              </w:rPr>
              <w:t>0</w:t>
            </w:r>
          </w:p>
        </w:tc>
        <w:tc>
          <w:tcPr>
            <w:tcW w:w="676" w:type="dxa"/>
            <w:tcBorders>
              <w:top w:val="single" w:color="auto" w:sz="4"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20" w:lineRule="exact"/>
              <w:ind w:left="0" w:right="0"/>
              <w:jc w:val="center"/>
              <w:rPr>
                <w:rFonts w:hint="eastAsia" w:ascii="仿宋_GB2312" w:hAnsi="仿宋_GB2312" w:eastAsia="仿宋_GB2312" w:cs="仿宋_GB2312"/>
              </w:rPr>
            </w:pPr>
            <w:r>
              <w:rPr>
                <w:rFonts w:hint="eastAsia" w:ascii="仿宋_GB2312" w:hAnsi="仿宋_GB2312" w:eastAsia="仿宋_GB2312" w:cs="仿宋_GB2312"/>
                <w:color w:val="333333"/>
                <w:kern w:val="0"/>
                <w:sz w:val="21"/>
                <w:szCs w:val="21"/>
                <w:lang w:val="en-US" w:eastAsia="zh-CN" w:bidi="ar"/>
              </w:rPr>
              <w:t>0</w:t>
            </w:r>
          </w:p>
        </w:tc>
        <w:tc>
          <w:tcPr>
            <w:tcW w:w="660" w:type="dxa"/>
            <w:tcBorders>
              <w:top w:val="single" w:color="auto" w:sz="4"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20" w:lineRule="exact"/>
              <w:ind w:left="0" w:right="0"/>
              <w:jc w:val="center"/>
              <w:rPr>
                <w:rFonts w:hint="eastAsia" w:ascii="仿宋_GB2312" w:hAnsi="仿宋_GB2312" w:eastAsia="仿宋_GB2312" w:cs="仿宋_GB2312"/>
              </w:rPr>
            </w:pPr>
            <w:r>
              <w:rPr>
                <w:rFonts w:hint="eastAsia" w:ascii="仿宋_GB2312" w:hAnsi="仿宋_GB2312" w:eastAsia="仿宋_GB2312" w:cs="仿宋_GB2312"/>
                <w:color w:val="333333"/>
                <w:kern w:val="0"/>
                <w:sz w:val="21"/>
                <w:szCs w:val="21"/>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464" w:type="dxa"/>
            <w:vMerge w:val="continue"/>
            <w:tcBorders>
              <w:top w:val="single" w:color="auto" w:sz="4" w:space="0"/>
              <w:left w:val="single" w:color="auto" w:sz="8" w:space="0"/>
              <w:bottom w:val="single" w:color="auto" w:sz="8" w:space="0"/>
              <w:right w:val="single" w:color="auto" w:sz="4" w:space="0"/>
            </w:tcBorders>
            <w:shd w:val="clear" w:color="auto" w:fill="auto"/>
            <w:tcMar>
              <w:left w:w="108" w:type="dxa"/>
              <w:right w:w="108" w:type="dxa"/>
            </w:tcMar>
            <w:vAlign w:val="center"/>
          </w:tcPr>
          <w:p>
            <w:pPr>
              <w:rPr>
                <w:rFonts w:hint="eastAsia" w:ascii="微软雅黑" w:hAnsi="微软雅黑" w:eastAsia="微软雅黑" w:cs="微软雅黑"/>
                <w:color w:val="333333"/>
                <w:sz w:val="12"/>
                <w:szCs w:val="12"/>
              </w:rPr>
            </w:pPr>
          </w:p>
        </w:tc>
        <w:tc>
          <w:tcPr>
            <w:tcW w:w="803" w:type="dxa"/>
            <w:vMerge w:val="restart"/>
            <w:tcBorders>
              <w:top w:val="nil"/>
              <w:left w:val="nil"/>
              <w:bottom w:val="single" w:color="auto" w:sz="4"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20" w:lineRule="atLeast"/>
              <w:ind w:left="0" w:right="0"/>
              <w:jc w:val="left"/>
            </w:pPr>
            <w:r>
              <w:rPr>
                <w:rFonts w:hint="default" w:ascii="仿宋_GB2312" w:hAnsi="宋体" w:eastAsia="仿宋_GB2312" w:cs="宋体"/>
                <w:color w:val="333333"/>
                <w:kern w:val="0"/>
                <w:sz w:val="21"/>
                <w:szCs w:val="21"/>
                <w:lang w:val="en-US" w:eastAsia="zh-CN" w:bidi="ar"/>
              </w:rPr>
              <w:t>（四）无法提供</w:t>
            </w:r>
          </w:p>
        </w:tc>
        <w:tc>
          <w:tcPr>
            <w:tcW w:w="200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20" w:lineRule="atLeast"/>
              <w:ind w:left="0" w:right="0"/>
              <w:jc w:val="left"/>
            </w:pPr>
            <w:r>
              <w:rPr>
                <w:rFonts w:hint="default" w:ascii="仿宋_GB2312" w:hAnsi="宋体" w:eastAsia="仿宋_GB2312" w:cs="宋体"/>
                <w:color w:val="333333"/>
                <w:kern w:val="0"/>
                <w:sz w:val="21"/>
                <w:szCs w:val="21"/>
                <w:lang w:val="en-US" w:eastAsia="zh-CN" w:bidi="ar"/>
              </w:rPr>
              <w:t>1.本机关不掌握相关政府信息</w:t>
            </w:r>
          </w:p>
        </w:tc>
        <w:tc>
          <w:tcPr>
            <w:tcW w:w="77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20" w:lineRule="exact"/>
              <w:ind w:left="0" w:right="0"/>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0</w:t>
            </w:r>
          </w:p>
        </w:tc>
        <w:tc>
          <w:tcPr>
            <w:tcW w:w="71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20" w:lineRule="exact"/>
              <w:ind w:left="0" w:right="0"/>
              <w:jc w:val="center"/>
              <w:rPr>
                <w:rFonts w:hint="eastAsia" w:ascii="仿宋_GB2312" w:hAnsi="仿宋_GB2312" w:eastAsia="仿宋_GB2312" w:cs="仿宋_GB2312"/>
              </w:rPr>
            </w:pPr>
            <w:r>
              <w:rPr>
                <w:rFonts w:hint="eastAsia" w:ascii="仿宋_GB2312" w:hAnsi="仿宋_GB2312" w:eastAsia="仿宋_GB2312" w:cs="仿宋_GB2312"/>
                <w:color w:val="333333"/>
                <w:kern w:val="0"/>
                <w:sz w:val="21"/>
                <w:szCs w:val="21"/>
                <w:lang w:val="en-US" w:eastAsia="zh-CN" w:bidi="ar"/>
              </w:rPr>
              <w:t>0</w:t>
            </w:r>
          </w:p>
        </w:tc>
        <w:tc>
          <w:tcPr>
            <w:tcW w:w="71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20" w:lineRule="exact"/>
              <w:ind w:left="0" w:right="0"/>
              <w:jc w:val="center"/>
              <w:rPr>
                <w:rFonts w:hint="eastAsia" w:ascii="仿宋_GB2312" w:hAnsi="仿宋_GB2312" w:eastAsia="仿宋_GB2312" w:cs="仿宋_GB2312"/>
              </w:rPr>
            </w:pPr>
            <w:r>
              <w:rPr>
                <w:rFonts w:hint="eastAsia" w:ascii="仿宋_GB2312" w:hAnsi="仿宋_GB2312" w:eastAsia="仿宋_GB2312" w:cs="仿宋_GB2312"/>
                <w:color w:val="333333"/>
                <w:kern w:val="0"/>
                <w:sz w:val="21"/>
                <w:szCs w:val="21"/>
                <w:lang w:val="en-US" w:eastAsia="zh-CN" w:bidi="ar"/>
              </w:rPr>
              <w:t>0</w:t>
            </w:r>
          </w:p>
        </w:tc>
        <w:tc>
          <w:tcPr>
            <w:tcW w:w="77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20" w:lineRule="exact"/>
              <w:ind w:left="0" w:right="0"/>
              <w:jc w:val="center"/>
              <w:rPr>
                <w:rFonts w:hint="eastAsia" w:ascii="仿宋_GB2312" w:hAnsi="仿宋_GB2312" w:eastAsia="仿宋_GB2312" w:cs="仿宋_GB2312"/>
              </w:rPr>
            </w:pPr>
            <w:r>
              <w:rPr>
                <w:rFonts w:hint="eastAsia" w:ascii="仿宋_GB2312" w:hAnsi="仿宋_GB2312" w:eastAsia="仿宋_GB2312" w:cs="仿宋_GB2312"/>
                <w:color w:val="333333"/>
                <w:kern w:val="0"/>
                <w:sz w:val="21"/>
                <w:szCs w:val="21"/>
                <w:lang w:val="en-US" w:eastAsia="zh-CN" w:bidi="ar"/>
              </w:rPr>
              <w:t>0</w:t>
            </w:r>
          </w:p>
        </w:tc>
        <w:tc>
          <w:tcPr>
            <w:tcW w:w="93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20" w:lineRule="exact"/>
              <w:ind w:left="0" w:right="0"/>
              <w:jc w:val="center"/>
              <w:rPr>
                <w:rFonts w:hint="eastAsia" w:ascii="仿宋_GB2312" w:hAnsi="仿宋_GB2312" w:eastAsia="仿宋_GB2312" w:cs="仿宋_GB2312"/>
              </w:rPr>
            </w:pPr>
            <w:r>
              <w:rPr>
                <w:rFonts w:hint="eastAsia" w:ascii="仿宋_GB2312" w:hAnsi="仿宋_GB2312" w:eastAsia="仿宋_GB2312" w:cs="仿宋_GB2312"/>
                <w:color w:val="333333"/>
                <w:kern w:val="0"/>
                <w:sz w:val="21"/>
                <w:szCs w:val="21"/>
                <w:lang w:val="en-US" w:eastAsia="zh-CN" w:bidi="ar"/>
              </w:rPr>
              <w:t>0</w:t>
            </w:r>
          </w:p>
        </w:tc>
        <w:tc>
          <w:tcPr>
            <w:tcW w:w="67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20" w:lineRule="exact"/>
              <w:ind w:left="0" w:right="0"/>
              <w:jc w:val="center"/>
              <w:rPr>
                <w:rFonts w:hint="eastAsia" w:ascii="仿宋_GB2312" w:hAnsi="仿宋_GB2312" w:eastAsia="仿宋_GB2312" w:cs="仿宋_GB2312"/>
              </w:rPr>
            </w:pPr>
            <w:r>
              <w:rPr>
                <w:rFonts w:hint="eastAsia" w:ascii="仿宋_GB2312" w:hAnsi="仿宋_GB2312" w:eastAsia="仿宋_GB2312" w:cs="仿宋_GB2312"/>
                <w:color w:val="333333"/>
                <w:kern w:val="0"/>
                <w:sz w:val="21"/>
                <w:szCs w:val="21"/>
                <w:lang w:val="en-US" w:eastAsia="zh-CN" w:bidi="ar"/>
              </w:rPr>
              <w:t>0</w:t>
            </w:r>
          </w:p>
        </w:tc>
        <w:tc>
          <w:tcPr>
            <w:tcW w:w="66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20" w:lineRule="exact"/>
              <w:ind w:left="0" w:right="0"/>
              <w:jc w:val="center"/>
              <w:rPr>
                <w:rFonts w:hint="eastAsia" w:ascii="仿宋_GB2312" w:hAnsi="仿宋_GB2312" w:eastAsia="仿宋_GB2312" w:cs="仿宋_GB2312"/>
              </w:rPr>
            </w:pPr>
            <w:r>
              <w:rPr>
                <w:rFonts w:hint="eastAsia" w:ascii="仿宋_GB2312" w:hAnsi="仿宋_GB2312" w:eastAsia="仿宋_GB2312" w:cs="仿宋_GB2312"/>
                <w:color w:val="333333"/>
                <w:kern w:val="0"/>
                <w:sz w:val="21"/>
                <w:szCs w:val="21"/>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jc w:val="center"/>
        </w:trPr>
        <w:tc>
          <w:tcPr>
            <w:tcW w:w="464" w:type="dxa"/>
            <w:vMerge w:val="continue"/>
            <w:tcBorders>
              <w:top w:val="single" w:color="auto" w:sz="4" w:space="0"/>
              <w:left w:val="single" w:color="auto" w:sz="8" w:space="0"/>
              <w:bottom w:val="single" w:color="auto" w:sz="8" w:space="0"/>
              <w:right w:val="single" w:color="auto" w:sz="4" w:space="0"/>
            </w:tcBorders>
            <w:shd w:val="clear" w:color="auto" w:fill="auto"/>
            <w:tcMar>
              <w:left w:w="108" w:type="dxa"/>
              <w:right w:w="108" w:type="dxa"/>
            </w:tcMar>
            <w:vAlign w:val="center"/>
          </w:tcPr>
          <w:p>
            <w:pPr>
              <w:rPr>
                <w:rFonts w:hint="eastAsia" w:ascii="微软雅黑" w:hAnsi="微软雅黑" w:eastAsia="微软雅黑" w:cs="微软雅黑"/>
                <w:color w:val="333333"/>
                <w:sz w:val="12"/>
                <w:szCs w:val="12"/>
              </w:rPr>
            </w:pPr>
          </w:p>
        </w:tc>
        <w:tc>
          <w:tcPr>
            <w:tcW w:w="803" w:type="dxa"/>
            <w:vMerge w:val="continue"/>
            <w:tcBorders>
              <w:top w:val="nil"/>
              <w:left w:val="nil"/>
              <w:bottom w:val="single" w:color="auto" w:sz="4" w:space="0"/>
              <w:right w:val="single" w:color="auto" w:sz="8" w:space="0"/>
            </w:tcBorders>
            <w:shd w:val="clear" w:color="auto" w:fill="auto"/>
            <w:tcMar>
              <w:left w:w="108" w:type="dxa"/>
              <w:right w:w="108" w:type="dxa"/>
            </w:tcMar>
            <w:vAlign w:val="center"/>
          </w:tcPr>
          <w:p>
            <w:pPr>
              <w:rPr>
                <w:rFonts w:hint="eastAsia" w:ascii="微软雅黑" w:hAnsi="微软雅黑" w:eastAsia="微软雅黑" w:cs="微软雅黑"/>
                <w:color w:val="333333"/>
                <w:sz w:val="12"/>
                <w:szCs w:val="12"/>
              </w:rPr>
            </w:pPr>
          </w:p>
        </w:tc>
        <w:tc>
          <w:tcPr>
            <w:tcW w:w="200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20" w:lineRule="atLeast"/>
              <w:ind w:left="0" w:right="0"/>
              <w:jc w:val="left"/>
            </w:pPr>
            <w:r>
              <w:rPr>
                <w:rFonts w:hint="default" w:ascii="仿宋_GB2312" w:hAnsi="宋体" w:eastAsia="仿宋_GB2312" w:cs="宋体"/>
                <w:color w:val="333333"/>
                <w:kern w:val="0"/>
                <w:sz w:val="21"/>
                <w:szCs w:val="21"/>
                <w:lang w:val="en-US" w:eastAsia="zh-CN" w:bidi="ar"/>
              </w:rPr>
              <w:t>2.没有现成信息需要另行制作</w:t>
            </w:r>
          </w:p>
        </w:tc>
        <w:tc>
          <w:tcPr>
            <w:tcW w:w="77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20" w:lineRule="exact"/>
              <w:ind w:left="0" w:right="0"/>
              <w:jc w:val="center"/>
              <w:rPr>
                <w:rFonts w:hint="eastAsia" w:ascii="仿宋_GB2312" w:hAnsi="仿宋_GB2312" w:eastAsia="仿宋_GB2312" w:cs="仿宋_GB2312"/>
              </w:rPr>
            </w:pPr>
            <w:r>
              <w:rPr>
                <w:rFonts w:hint="eastAsia" w:ascii="仿宋_GB2312" w:hAnsi="仿宋_GB2312" w:eastAsia="仿宋_GB2312" w:cs="仿宋_GB2312"/>
                <w:color w:val="333333"/>
                <w:kern w:val="0"/>
                <w:sz w:val="21"/>
                <w:szCs w:val="21"/>
                <w:lang w:val="en-US" w:eastAsia="zh-CN" w:bidi="ar"/>
              </w:rPr>
              <w:t>0</w:t>
            </w:r>
          </w:p>
        </w:tc>
        <w:tc>
          <w:tcPr>
            <w:tcW w:w="71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20" w:lineRule="exact"/>
              <w:ind w:left="0" w:right="0"/>
              <w:jc w:val="center"/>
              <w:rPr>
                <w:rFonts w:hint="eastAsia" w:ascii="仿宋_GB2312" w:hAnsi="仿宋_GB2312" w:eastAsia="仿宋_GB2312" w:cs="仿宋_GB2312"/>
              </w:rPr>
            </w:pPr>
            <w:r>
              <w:rPr>
                <w:rFonts w:hint="eastAsia" w:ascii="仿宋_GB2312" w:hAnsi="仿宋_GB2312" w:eastAsia="仿宋_GB2312" w:cs="仿宋_GB2312"/>
                <w:color w:val="333333"/>
                <w:kern w:val="0"/>
                <w:sz w:val="21"/>
                <w:szCs w:val="21"/>
                <w:lang w:val="en-US" w:eastAsia="zh-CN" w:bidi="ar"/>
              </w:rPr>
              <w:t>0</w:t>
            </w:r>
          </w:p>
        </w:tc>
        <w:tc>
          <w:tcPr>
            <w:tcW w:w="71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20" w:lineRule="exact"/>
              <w:ind w:left="0" w:right="0"/>
              <w:jc w:val="center"/>
              <w:rPr>
                <w:rFonts w:hint="eastAsia" w:ascii="仿宋_GB2312" w:hAnsi="仿宋_GB2312" w:eastAsia="仿宋_GB2312" w:cs="仿宋_GB2312"/>
              </w:rPr>
            </w:pPr>
            <w:r>
              <w:rPr>
                <w:rFonts w:hint="eastAsia" w:ascii="仿宋_GB2312" w:hAnsi="仿宋_GB2312" w:eastAsia="仿宋_GB2312" w:cs="仿宋_GB2312"/>
                <w:color w:val="333333"/>
                <w:kern w:val="0"/>
                <w:sz w:val="21"/>
                <w:szCs w:val="21"/>
                <w:lang w:val="en-US" w:eastAsia="zh-CN" w:bidi="ar"/>
              </w:rPr>
              <w:t>0</w:t>
            </w:r>
          </w:p>
        </w:tc>
        <w:tc>
          <w:tcPr>
            <w:tcW w:w="77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20" w:lineRule="exact"/>
              <w:ind w:left="0" w:right="0"/>
              <w:jc w:val="center"/>
              <w:rPr>
                <w:rFonts w:hint="eastAsia" w:ascii="仿宋_GB2312" w:hAnsi="仿宋_GB2312" w:eastAsia="仿宋_GB2312" w:cs="仿宋_GB2312"/>
              </w:rPr>
            </w:pPr>
            <w:r>
              <w:rPr>
                <w:rFonts w:hint="eastAsia" w:ascii="仿宋_GB2312" w:hAnsi="仿宋_GB2312" w:eastAsia="仿宋_GB2312" w:cs="仿宋_GB2312"/>
                <w:color w:val="333333"/>
                <w:kern w:val="0"/>
                <w:sz w:val="21"/>
                <w:szCs w:val="21"/>
                <w:lang w:val="en-US" w:eastAsia="zh-CN" w:bidi="ar"/>
              </w:rPr>
              <w:t>0</w:t>
            </w:r>
          </w:p>
        </w:tc>
        <w:tc>
          <w:tcPr>
            <w:tcW w:w="93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20" w:lineRule="exact"/>
              <w:ind w:left="0" w:right="0"/>
              <w:jc w:val="center"/>
              <w:rPr>
                <w:rFonts w:hint="eastAsia" w:ascii="仿宋_GB2312" w:hAnsi="仿宋_GB2312" w:eastAsia="仿宋_GB2312" w:cs="仿宋_GB2312"/>
              </w:rPr>
            </w:pPr>
            <w:r>
              <w:rPr>
                <w:rFonts w:hint="eastAsia" w:ascii="仿宋_GB2312" w:hAnsi="仿宋_GB2312" w:eastAsia="仿宋_GB2312" w:cs="仿宋_GB2312"/>
                <w:color w:val="333333"/>
                <w:kern w:val="0"/>
                <w:sz w:val="21"/>
                <w:szCs w:val="21"/>
                <w:lang w:val="en-US" w:eastAsia="zh-CN" w:bidi="ar"/>
              </w:rPr>
              <w:t>0</w:t>
            </w:r>
          </w:p>
        </w:tc>
        <w:tc>
          <w:tcPr>
            <w:tcW w:w="67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20" w:lineRule="exact"/>
              <w:ind w:left="0" w:right="0"/>
              <w:jc w:val="center"/>
              <w:rPr>
                <w:rFonts w:hint="eastAsia" w:ascii="仿宋_GB2312" w:hAnsi="仿宋_GB2312" w:eastAsia="仿宋_GB2312" w:cs="仿宋_GB2312"/>
              </w:rPr>
            </w:pPr>
            <w:r>
              <w:rPr>
                <w:rFonts w:hint="eastAsia" w:ascii="仿宋_GB2312" w:hAnsi="仿宋_GB2312" w:eastAsia="仿宋_GB2312" w:cs="仿宋_GB2312"/>
                <w:color w:val="333333"/>
                <w:kern w:val="0"/>
                <w:sz w:val="21"/>
                <w:szCs w:val="21"/>
                <w:lang w:val="en-US" w:eastAsia="zh-CN" w:bidi="ar"/>
              </w:rPr>
              <w:t>0</w:t>
            </w:r>
          </w:p>
        </w:tc>
        <w:tc>
          <w:tcPr>
            <w:tcW w:w="66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20" w:lineRule="exact"/>
              <w:ind w:left="0" w:right="0"/>
              <w:jc w:val="center"/>
              <w:rPr>
                <w:rFonts w:hint="eastAsia" w:ascii="仿宋_GB2312" w:hAnsi="仿宋_GB2312" w:eastAsia="仿宋_GB2312" w:cs="仿宋_GB2312"/>
              </w:rPr>
            </w:pPr>
            <w:r>
              <w:rPr>
                <w:rFonts w:hint="eastAsia" w:ascii="仿宋_GB2312" w:hAnsi="仿宋_GB2312" w:eastAsia="仿宋_GB2312" w:cs="仿宋_GB2312"/>
                <w:color w:val="333333"/>
                <w:kern w:val="0"/>
                <w:sz w:val="21"/>
                <w:szCs w:val="21"/>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jc w:val="center"/>
        </w:trPr>
        <w:tc>
          <w:tcPr>
            <w:tcW w:w="464" w:type="dxa"/>
            <w:vMerge w:val="continue"/>
            <w:tcBorders>
              <w:top w:val="single" w:color="auto" w:sz="4" w:space="0"/>
              <w:left w:val="single" w:color="auto" w:sz="8" w:space="0"/>
              <w:bottom w:val="single" w:color="auto" w:sz="8" w:space="0"/>
              <w:right w:val="single" w:color="auto" w:sz="4" w:space="0"/>
            </w:tcBorders>
            <w:shd w:val="clear" w:color="auto" w:fill="auto"/>
            <w:tcMar>
              <w:left w:w="108" w:type="dxa"/>
              <w:right w:w="108" w:type="dxa"/>
            </w:tcMar>
            <w:vAlign w:val="center"/>
          </w:tcPr>
          <w:p>
            <w:pPr>
              <w:rPr>
                <w:rFonts w:hint="eastAsia" w:ascii="微软雅黑" w:hAnsi="微软雅黑" w:eastAsia="微软雅黑" w:cs="微软雅黑"/>
                <w:color w:val="333333"/>
                <w:sz w:val="12"/>
                <w:szCs w:val="12"/>
              </w:rPr>
            </w:pPr>
          </w:p>
        </w:tc>
        <w:tc>
          <w:tcPr>
            <w:tcW w:w="803" w:type="dxa"/>
            <w:vMerge w:val="continue"/>
            <w:tcBorders>
              <w:top w:val="nil"/>
              <w:left w:val="nil"/>
              <w:bottom w:val="single" w:color="auto" w:sz="4" w:space="0"/>
              <w:right w:val="single" w:color="auto" w:sz="8" w:space="0"/>
            </w:tcBorders>
            <w:shd w:val="clear" w:color="auto" w:fill="auto"/>
            <w:tcMar>
              <w:left w:w="108" w:type="dxa"/>
              <w:right w:w="108" w:type="dxa"/>
            </w:tcMar>
            <w:vAlign w:val="center"/>
          </w:tcPr>
          <w:p>
            <w:pPr>
              <w:rPr>
                <w:rFonts w:hint="eastAsia" w:ascii="微软雅黑" w:hAnsi="微软雅黑" w:eastAsia="微软雅黑" w:cs="微软雅黑"/>
                <w:color w:val="333333"/>
                <w:sz w:val="12"/>
                <w:szCs w:val="12"/>
              </w:rPr>
            </w:pPr>
          </w:p>
        </w:tc>
        <w:tc>
          <w:tcPr>
            <w:tcW w:w="200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20" w:lineRule="atLeast"/>
              <w:ind w:left="0" w:right="0"/>
              <w:jc w:val="left"/>
            </w:pPr>
            <w:r>
              <w:rPr>
                <w:rFonts w:hint="default" w:ascii="仿宋_GB2312" w:hAnsi="宋体" w:eastAsia="仿宋_GB2312" w:cs="宋体"/>
                <w:color w:val="333333"/>
                <w:kern w:val="0"/>
                <w:sz w:val="21"/>
                <w:szCs w:val="21"/>
                <w:lang w:val="en-US" w:eastAsia="zh-CN" w:bidi="ar"/>
              </w:rPr>
              <w:t>3.补正后申请内容仍不明确</w:t>
            </w:r>
          </w:p>
        </w:tc>
        <w:tc>
          <w:tcPr>
            <w:tcW w:w="77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20" w:lineRule="exact"/>
              <w:ind w:left="0" w:right="0"/>
              <w:jc w:val="center"/>
              <w:rPr>
                <w:rFonts w:hint="eastAsia" w:ascii="仿宋_GB2312" w:hAnsi="仿宋_GB2312" w:eastAsia="仿宋_GB2312" w:cs="仿宋_GB2312"/>
              </w:rPr>
            </w:pPr>
            <w:r>
              <w:rPr>
                <w:rFonts w:hint="eastAsia" w:ascii="仿宋_GB2312" w:hAnsi="仿宋_GB2312" w:eastAsia="仿宋_GB2312" w:cs="仿宋_GB2312"/>
                <w:color w:val="333333"/>
                <w:kern w:val="0"/>
                <w:sz w:val="21"/>
                <w:szCs w:val="21"/>
                <w:lang w:val="en-US" w:eastAsia="zh-CN" w:bidi="ar"/>
              </w:rPr>
              <w:t>0</w:t>
            </w:r>
          </w:p>
        </w:tc>
        <w:tc>
          <w:tcPr>
            <w:tcW w:w="71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20" w:lineRule="exact"/>
              <w:ind w:left="0" w:right="0"/>
              <w:jc w:val="center"/>
              <w:rPr>
                <w:rFonts w:hint="eastAsia" w:ascii="仿宋_GB2312" w:hAnsi="仿宋_GB2312" w:eastAsia="仿宋_GB2312" w:cs="仿宋_GB2312"/>
              </w:rPr>
            </w:pPr>
            <w:r>
              <w:rPr>
                <w:rFonts w:hint="eastAsia" w:ascii="仿宋_GB2312" w:hAnsi="仿宋_GB2312" w:eastAsia="仿宋_GB2312" w:cs="仿宋_GB2312"/>
                <w:color w:val="333333"/>
                <w:kern w:val="0"/>
                <w:sz w:val="21"/>
                <w:szCs w:val="21"/>
                <w:lang w:val="en-US" w:eastAsia="zh-CN" w:bidi="ar"/>
              </w:rPr>
              <w:t>0</w:t>
            </w:r>
          </w:p>
        </w:tc>
        <w:tc>
          <w:tcPr>
            <w:tcW w:w="71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20" w:lineRule="exact"/>
              <w:ind w:left="0" w:right="0"/>
              <w:jc w:val="center"/>
              <w:rPr>
                <w:rFonts w:hint="eastAsia" w:ascii="仿宋_GB2312" w:hAnsi="仿宋_GB2312" w:eastAsia="仿宋_GB2312" w:cs="仿宋_GB2312"/>
              </w:rPr>
            </w:pPr>
            <w:r>
              <w:rPr>
                <w:rFonts w:hint="eastAsia" w:ascii="仿宋_GB2312" w:hAnsi="仿宋_GB2312" w:eastAsia="仿宋_GB2312" w:cs="仿宋_GB2312"/>
                <w:color w:val="333333"/>
                <w:kern w:val="0"/>
                <w:sz w:val="21"/>
                <w:szCs w:val="21"/>
                <w:lang w:val="en-US" w:eastAsia="zh-CN" w:bidi="ar"/>
              </w:rPr>
              <w:t>0</w:t>
            </w:r>
          </w:p>
        </w:tc>
        <w:tc>
          <w:tcPr>
            <w:tcW w:w="77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20" w:lineRule="exact"/>
              <w:ind w:left="0" w:right="0"/>
              <w:jc w:val="center"/>
              <w:rPr>
                <w:rFonts w:hint="eastAsia" w:ascii="仿宋_GB2312" w:hAnsi="仿宋_GB2312" w:eastAsia="仿宋_GB2312" w:cs="仿宋_GB2312"/>
              </w:rPr>
            </w:pPr>
            <w:r>
              <w:rPr>
                <w:rFonts w:hint="eastAsia" w:ascii="仿宋_GB2312" w:hAnsi="仿宋_GB2312" w:eastAsia="仿宋_GB2312" w:cs="仿宋_GB2312"/>
                <w:color w:val="333333"/>
                <w:kern w:val="0"/>
                <w:sz w:val="21"/>
                <w:szCs w:val="21"/>
                <w:lang w:val="en-US" w:eastAsia="zh-CN" w:bidi="ar"/>
              </w:rPr>
              <w:t>0</w:t>
            </w:r>
          </w:p>
        </w:tc>
        <w:tc>
          <w:tcPr>
            <w:tcW w:w="93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20" w:lineRule="exact"/>
              <w:ind w:left="0" w:right="0"/>
              <w:jc w:val="center"/>
              <w:rPr>
                <w:rFonts w:hint="eastAsia" w:ascii="仿宋_GB2312" w:hAnsi="仿宋_GB2312" w:eastAsia="仿宋_GB2312" w:cs="仿宋_GB2312"/>
              </w:rPr>
            </w:pPr>
            <w:r>
              <w:rPr>
                <w:rFonts w:hint="eastAsia" w:ascii="仿宋_GB2312" w:hAnsi="仿宋_GB2312" w:eastAsia="仿宋_GB2312" w:cs="仿宋_GB2312"/>
                <w:color w:val="333333"/>
                <w:kern w:val="0"/>
                <w:sz w:val="21"/>
                <w:szCs w:val="21"/>
                <w:lang w:val="en-US" w:eastAsia="zh-CN" w:bidi="ar"/>
              </w:rPr>
              <w:t>0</w:t>
            </w:r>
          </w:p>
        </w:tc>
        <w:tc>
          <w:tcPr>
            <w:tcW w:w="67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20" w:lineRule="exact"/>
              <w:ind w:left="0" w:right="0"/>
              <w:jc w:val="center"/>
              <w:rPr>
                <w:rFonts w:hint="eastAsia" w:ascii="仿宋_GB2312" w:hAnsi="仿宋_GB2312" w:eastAsia="仿宋_GB2312" w:cs="仿宋_GB2312"/>
              </w:rPr>
            </w:pPr>
            <w:r>
              <w:rPr>
                <w:rFonts w:hint="eastAsia" w:ascii="仿宋_GB2312" w:hAnsi="仿宋_GB2312" w:eastAsia="仿宋_GB2312" w:cs="仿宋_GB2312"/>
                <w:color w:val="333333"/>
                <w:kern w:val="0"/>
                <w:sz w:val="21"/>
                <w:szCs w:val="21"/>
                <w:lang w:val="en-US" w:eastAsia="zh-CN" w:bidi="ar"/>
              </w:rPr>
              <w:t>0</w:t>
            </w:r>
          </w:p>
        </w:tc>
        <w:tc>
          <w:tcPr>
            <w:tcW w:w="66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20" w:lineRule="exact"/>
              <w:ind w:left="0" w:right="0"/>
              <w:jc w:val="center"/>
              <w:rPr>
                <w:rFonts w:hint="eastAsia" w:ascii="仿宋_GB2312" w:hAnsi="仿宋_GB2312" w:eastAsia="仿宋_GB2312" w:cs="仿宋_GB2312"/>
              </w:rPr>
            </w:pPr>
            <w:r>
              <w:rPr>
                <w:rFonts w:hint="eastAsia" w:ascii="仿宋_GB2312" w:hAnsi="仿宋_GB2312" w:eastAsia="仿宋_GB2312" w:cs="仿宋_GB2312"/>
                <w:color w:val="333333"/>
                <w:kern w:val="0"/>
                <w:sz w:val="21"/>
                <w:szCs w:val="21"/>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jc w:val="center"/>
        </w:trPr>
        <w:tc>
          <w:tcPr>
            <w:tcW w:w="464" w:type="dxa"/>
            <w:vMerge w:val="continue"/>
            <w:tcBorders>
              <w:top w:val="single" w:color="auto" w:sz="4" w:space="0"/>
              <w:left w:val="single" w:color="auto" w:sz="8" w:space="0"/>
              <w:bottom w:val="single" w:color="auto" w:sz="8" w:space="0"/>
              <w:right w:val="single" w:color="auto" w:sz="4" w:space="0"/>
            </w:tcBorders>
            <w:shd w:val="clear" w:color="auto" w:fill="auto"/>
            <w:tcMar>
              <w:left w:w="108" w:type="dxa"/>
              <w:right w:w="108" w:type="dxa"/>
            </w:tcMar>
            <w:vAlign w:val="center"/>
          </w:tcPr>
          <w:p>
            <w:pPr>
              <w:rPr>
                <w:rFonts w:hint="eastAsia" w:ascii="微软雅黑" w:hAnsi="微软雅黑" w:eastAsia="微软雅黑" w:cs="微软雅黑"/>
                <w:color w:val="333333"/>
                <w:sz w:val="12"/>
                <w:szCs w:val="12"/>
              </w:rPr>
            </w:pPr>
          </w:p>
        </w:tc>
        <w:tc>
          <w:tcPr>
            <w:tcW w:w="803" w:type="dxa"/>
            <w:vMerge w:val="restart"/>
            <w:tcBorders>
              <w:top w:val="nil"/>
              <w:left w:val="nil"/>
              <w:bottom w:val="single" w:color="auto" w:sz="4"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20" w:lineRule="atLeast"/>
              <w:ind w:left="0" w:right="0"/>
              <w:jc w:val="left"/>
            </w:pPr>
            <w:r>
              <w:rPr>
                <w:rFonts w:hint="default" w:ascii="仿宋_GB2312" w:hAnsi="宋体" w:eastAsia="仿宋_GB2312" w:cs="宋体"/>
                <w:color w:val="333333"/>
                <w:kern w:val="0"/>
                <w:sz w:val="21"/>
                <w:szCs w:val="21"/>
                <w:lang w:val="en-US" w:eastAsia="zh-CN" w:bidi="ar"/>
              </w:rPr>
              <w:t>（五）不予处理</w:t>
            </w:r>
          </w:p>
        </w:tc>
        <w:tc>
          <w:tcPr>
            <w:tcW w:w="200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20" w:lineRule="atLeast"/>
              <w:ind w:left="0" w:right="0"/>
              <w:jc w:val="left"/>
            </w:pPr>
            <w:r>
              <w:rPr>
                <w:rFonts w:hint="default" w:ascii="仿宋_GB2312" w:hAnsi="宋体" w:eastAsia="仿宋_GB2312" w:cs="宋体"/>
                <w:color w:val="333333"/>
                <w:kern w:val="0"/>
                <w:sz w:val="21"/>
                <w:szCs w:val="21"/>
                <w:lang w:val="en-US" w:eastAsia="zh-CN" w:bidi="ar"/>
              </w:rPr>
              <w:t>1.信访举报投诉类申请</w:t>
            </w:r>
          </w:p>
        </w:tc>
        <w:tc>
          <w:tcPr>
            <w:tcW w:w="77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20" w:lineRule="exact"/>
              <w:ind w:left="0" w:right="0"/>
              <w:jc w:val="center"/>
              <w:rPr>
                <w:rFonts w:hint="eastAsia" w:ascii="仿宋_GB2312" w:hAnsi="仿宋_GB2312" w:eastAsia="仿宋_GB2312" w:cs="仿宋_GB2312"/>
              </w:rPr>
            </w:pPr>
            <w:r>
              <w:rPr>
                <w:rFonts w:hint="eastAsia" w:ascii="仿宋_GB2312" w:hAnsi="仿宋_GB2312" w:eastAsia="仿宋_GB2312" w:cs="仿宋_GB2312"/>
                <w:color w:val="333333"/>
                <w:kern w:val="0"/>
                <w:sz w:val="21"/>
                <w:szCs w:val="21"/>
                <w:lang w:val="en-US" w:eastAsia="zh-CN" w:bidi="ar"/>
              </w:rPr>
              <w:t>0</w:t>
            </w:r>
          </w:p>
        </w:tc>
        <w:tc>
          <w:tcPr>
            <w:tcW w:w="71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20" w:lineRule="exact"/>
              <w:ind w:left="0" w:right="0"/>
              <w:jc w:val="center"/>
              <w:rPr>
                <w:rFonts w:hint="eastAsia" w:ascii="仿宋_GB2312" w:hAnsi="仿宋_GB2312" w:eastAsia="仿宋_GB2312" w:cs="仿宋_GB2312"/>
              </w:rPr>
            </w:pPr>
            <w:r>
              <w:rPr>
                <w:rFonts w:hint="eastAsia" w:ascii="仿宋_GB2312" w:hAnsi="仿宋_GB2312" w:eastAsia="仿宋_GB2312" w:cs="仿宋_GB2312"/>
                <w:color w:val="333333"/>
                <w:kern w:val="0"/>
                <w:sz w:val="21"/>
                <w:szCs w:val="21"/>
                <w:lang w:val="en-US" w:eastAsia="zh-CN" w:bidi="ar"/>
              </w:rPr>
              <w:t>0</w:t>
            </w:r>
          </w:p>
        </w:tc>
        <w:tc>
          <w:tcPr>
            <w:tcW w:w="71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20" w:lineRule="exact"/>
              <w:ind w:left="0" w:right="0"/>
              <w:jc w:val="center"/>
              <w:rPr>
                <w:rFonts w:hint="eastAsia" w:ascii="仿宋_GB2312" w:hAnsi="仿宋_GB2312" w:eastAsia="仿宋_GB2312" w:cs="仿宋_GB2312"/>
              </w:rPr>
            </w:pPr>
            <w:r>
              <w:rPr>
                <w:rFonts w:hint="eastAsia" w:ascii="仿宋_GB2312" w:hAnsi="仿宋_GB2312" w:eastAsia="仿宋_GB2312" w:cs="仿宋_GB2312"/>
                <w:color w:val="333333"/>
                <w:kern w:val="0"/>
                <w:sz w:val="21"/>
                <w:szCs w:val="21"/>
                <w:lang w:val="en-US" w:eastAsia="zh-CN" w:bidi="ar"/>
              </w:rPr>
              <w:t>0</w:t>
            </w:r>
          </w:p>
        </w:tc>
        <w:tc>
          <w:tcPr>
            <w:tcW w:w="77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20" w:lineRule="exact"/>
              <w:ind w:left="0" w:right="0"/>
              <w:jc w:val="center"/>
              <w:rPr>
                <w:rFonts w:hint="eastAsia" w:ascii="仿宋_GB2312" w:hAnsi="仿宋_GB2312" w:eastAsia="仿宋_GB2312" w:cs="仿宋_GB2312"/>
              </w:rPr>
            </w:pPr>
            <w:r>
              <w:rPr>
                <w:rFonts w:hint="eastAsia" w:ascii="仿宋_GB2312" w:hAnsi="仿宋_GB2312" w:eastAsia="仿宋_GB2312" w:cs="仿宋_GB2312"/>
                <w:color w:val="333333"/>
                <w:kern w:val="0"/>
                <w:sz w:val="21"/>
                <w:szCs w:val="21"/>
                <w:lang w:val="en-US" w:eastAsia="zh-CN" w:bidi="ar"/>
              </w:rPr>
              <w:t>0</w:t>
            </w:r>
          </w:p>
        </w:tc>
        <w:tc>
          <w:tcPr>
            <w:tcW w:w="93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20" w:lineRule="exact"/>
              <w:ind w:left="0" w:right="0"/>
              <w:jc w:val="center"/>
              <w:rPr>
                <w:rFonts w:hint="eastAsia" w:ascii="仿宋_GB2312" w:hAnsi="仿宋_GB2312" w:eastAsia="仿宋_GB2312" w:cs="仿宋_GB2312"/>
              </w:rPr>
            </w:pPr>
            <w:r>
              <w:rPr>
                <w:rFonts w:hint="eastAsia" w:ascii="仿宋_GB2312" w:hAnsi="仿宋_GB2312" w:eastAsia="仿宋_GB2312" w:cs="仿宋_GB2312"/>
                <w:color w:val="333333"/>
                <w:kern w:val="0"/>
                <w:sz w:val="21"/>
                <w:szCs w:val="21"/>
                <w:lang w:val="en-US" w:eastAsia="zh-CN" w:bidi="ar"/>
              </w:rPr>
              <w:t>0</w:t>
            </w:r>
          </w:p>
        </w:tc>
        <w:tc>
          <w:tcPr>
            <w:tcW w:w="67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20" w:lineRule="exact"/>
              <w:ind w:left="0" w:right="0"/>
              <w:jc w:val="center"/>
              <w:rPr>
                <w:rFonts w:hint="eastAsia" w:ascii="仿宋_GB2312" w:hAnsi="仿宋_GB2312" w:eastAsia="仿宋_GB2312" w:cs="仿宋_GB2312"/>
              </w:rPr>
            </w:pPr>
            <w:r>
              <w:rPr>
                <w:rFonts w:hint="eastAsia" w:ascii="仿宋_GB2312" w:hAnsi="仿宋_GB2312" w:eastAsia="仿宋_GB2312" w:cs="仿宋_GB2312"/>
                <w:color w:val="333333"/>
                <w:kern w:val="0"/>
                <w:sz w:val="21"/>
                <w:szCs w:val="21"/>
                <w:lang w:val="en-US" w:eastAsia="zh-CN" w:bidi="ar"/>
              </w:rPr>
              <w:t>0</w:t>
            </w:r>
          </w:p>
        </w:tc>
        <w:tc>
          <w:tcPr>
            <w:tcW w:w="66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20" w:lineRule="exact"/>
              <w:ind w:left="0" w:right="0"/>
              <w:jc w:val="center"/>
              <w:rPr>
                <w:rFonts w:hint="eastAsia" w:ascii="仿宋_GB2312" w:hAnsi="仿宋_GB2312" w:eastAsia="仿宋_GB2312" w:cs="仿宋_GB2312"/>
              </w:rPr>
            </w:pPr>
            <w:r>
              <w:rPr>
                <w:rFonts w:hint="eastAsia" w:ascii="仿宋_GB2312" w:hAnsi="仿宋_GB2312" w:eastAsia="仿宋_GB2312" w:cs="仿宋_GB2312"/>
                <w:color w:val="333333"/>
                <w:kern w:val="0"/>
                <w:sz w:val="21"/>
                <w:szCs w:val="21"/>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464" w:type="dxa"/>
            <w:vMerge w:val="continue"/>
            <w:tcBorders>
              <w:top w:val="single" w:color="auto" w:sz="4" w:space="0"/>
              <w:left w:val="single" w:color="auto" w:sz="8" w:space="0"/>
              <w:bottom w:val="single" w:color="auto" w:sz="8" w:space="0"/>
              <w:right w:val="single" w:color="auto" w:sz="4" w:space="0"/>
            </w:tcBorders>
            <w:shd w:val="clear" w:color="auto" w:fill="auto"/>
            <w:tcMar>
              <w:left w:w="108" w:type="dxa"/>
              <w:right w:w="108" w:type="dxa"/>
            </w:tcMar>
            <w:vAlign w:val="center"/>
          </w:tcPr>
          <w:p>
            <w:pPr>
              <w:rPr>
                <w:rFonts w:hint="eastAsia" w:ascii="微软雅黑" w:hAnsi="微软雅黑" w:eastAsia="微软雅黑" w:cs="微软雅黑"/>
                <w:color w:val="333333"/>
                <w:sz w:val="12"/>
                <w:szCs w:val="12"/>
              </w:rPr>
            </w:pPr>
          </w:p>
        </w:tc>
        <w:tc>
          <w:tcPr>
            <w:tcW w:w="803" w:type="dxa"/>
            <w:vMerge w:val="continue"/>
            <w:tcBorders>
              <w:top w:val="nil"/>
              <w:left w:val="nil"/>
              <w:bottom w:val="single" w:color="auto" w:sz="4" w:space="0"/>
              <w:right w:val="single" w:color="auto" w:sz="8" w:space="0"/>
            </w:tcBorders>
            <w:shd w:val="clear" w:color="auto" w:fill="auto"/>
            <w:tcMar>
              <w:left w:w="108" w:type="dxa"/>
              <w:right w:w="108" w:type="dxa"/>
            </w:tcMar>
            <w:vAlign w:val="center"/>
          </w:tcPr>
          <w:p>
            <w:pPr>
              <w:rPr>
                <w:rFonts w:hint="eastAsia" w:ascii="微软雅黑" w:hAnsi="微软雅黑" w:eastAsia="微软雅黑" w:cs="微软雅黑"/>
                <w:color w:val="333333"/>
                <w:sz w:val="12"/>
                <w:szCs w:val="12"/>
              </w:rPr>
            </w:pPr>
          </w:p>
        </w:tc>
        <w:tc>
          <w:tcPr>
            <w:tcW w:w="200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20" w:lineRule="atLeast"/>
              <w:ind w:left="0" w:right="0"/>
              <w:jc w:val="left"/>
            </w:pPr>
            <w:r>
              <w:rPr>
                <w:rFonts w:hint="default" w:ascii="仿宋_GB2312" w:hAnsi="宋体" w:eastAsia="仿宋_GB2312" w:cs="宋体"/>
                <w:color w:val="333333"/>
                <w:kern w:val="0"/>
                <w:sz w:val="21"/>
                <w:szCs w:val="21"/>
                <w:lang w:val="en-US" w:eastAsia="zh-CN" w:bidi="ar"/>
              </w:rPr>
              <w:t>2.重复申请</w:t>
            </w:r>
          </w:p>
        </w:tc>
        <w:tc>
          <w:tcPr>
            <w:tcW w:w="77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20" w:lineRule="exact"/>
              <w:ind w:left="0" w:right="0"/>
              <w:jc w:val="center"/>
              <w:rPr>
                <w:rFonts w:hint="eastAsia" w:ascii="仿宋_GB2312" w:hAnsi="仿宋_GB2312" w:eastAsia="仿宋_GB2312" w:cs="仿宋_GB2312"/>
              </w:rPr>
            </w:pPr>
            <w:r>
              <w:rPr>
                <w:rFonts w:hint="eastAsia" w:ascii="仿宋_GB2312" w:hAnsi="仿宋_GB2312" w:eastAsia="仿宋_GB2312" w:cs="仿宋_GB2312"/>
                <w:color w:val="333333"/>
                <w:kern w:val="0"/>
                <w:sz w:val="21"/>
                <w:szCs w:val="21"/>
                <w:lang w:val="en-US" w:eastAsia="zh-CN" w:bidi="ar"/>
              </w:rPr>
              <w:t>0</w:t>
            </w:r>
          </w:p>
        </w:tc>
        <w:tc>
          <w:tcPr>
            <w:tcW w:w="71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20" w:lineRule="exact"/>
              <w:ind w:left="0" w:right="0"/>
              <w:jc w:val="center"/>
              <w:rPr>
                <w:rFonts w:hint="eastAsia" w:ascii="仿宋_GB2312" w:hAnsi="仿宋_GB2312" w:eastAsia="仿宋_GB2312" w:cs="仿宋_GB2312"/>
              </w:rPr>
            </w:pPr>
            <w:r>
              <w:rPr>
                <w:rFonts w:hint="eastAsia" w:ascii="仿宋_GB2312" w:hAnsi="仿宋_GB2312" w:eastAsia="仿宋_GB2312" w:cs="仿宋_GB2312"/>
                <w:color w:val="333333"/>
                <w:kern w:val="0"/>
                <w:sz w:val="21"/>
                <w:szCs w:val="21"/>
                <w:lang w:val="en-US" w:eastAsia="zh-CN" w:bidi="ar"/>
              </w:rPr>
              <w:t>0</w:t>
            </w:r>
          </w:p>
        </w:tc>
        <w:tc>
          <w:tcPr>
            <w:tcW w:w="71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20" w:lineRule="exact"/>
              <w:ind w:left="0" w:right="0"/>
              <w:jc w:val="center"/>
              <w:rPr>
                <w:rFonts w:hint="eastAsia" w:ascii="仿宋_GB2312" w:hAnsi="仿宋_GB2312" w:eastAsia="仿宋_GB2312" w:cs="仿宋_GB2312"/>
              </w:rPr>
            </w:pPr>
            <w:r>
              <w:rPr>
                <w:rFonts w:hint="eastAsia" w:ascii="仿宋_GB2312" w:hAnsi="仿宋_GB2312" w:eastAsia="仿宋_GB2312" w:cs="仿宋_GB2312"/>
                <w:color w:val="333333"/>
                <w:kern w:val="0"/>
                <w:sz w:val="21"/>
                <w:szCs w:val="21"/>
                <w:lang w:val="en-US" w:eastAsia="zh-CN" w:bidi="ar"/>
              </w:rPr>
              <w:t>0</w:t>
            </w:r>
          </w:p>
        </w:tc>
        <w:tc>
          <w:tcPr>
            <w:tcW w:w="77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20" w:lineRule="exact"/>
              <w:ind w:left="0" w:right="0"/>
              <w:jc w:val="center"/>
              <w:rPr>
                <w:rFonts w:hint="eastAsia" w:ascii="仿宋_GB2312" w:hAnsi="仿宋_GB2312" w:eastAsia="仿宋_GB2312" w:cs="仿宋_GB2312"/>
              </w:rPr>
            </w:pPr>
            <w:r>
              <w:rPr>
                <w:rFonts w:hint="eastAsia" w:ascii="仿宋_GB2312" w:hAnsi="仿宋_GB2312" w:eastAsia="仿宋_GB2312" w:cs="仿宋_GB2312"/>
                <w:color w:val="333333"/>
                <w:kern w:val="0"/>
                <w:sz w:val="21"/>
                <w:szCs w:val="21"/>
                <w:lang w:val="en-US" w:eastAsia="zh-CN" w:bidi="ar"/>
              </w:rPr>
              <w:t>0</w:t>
            </w:r>
          </w:p>
        </w:tc>
        <w:tc>
          <w:tcPr>
            <w:tcW w:w="93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20" w:lineRule="exact"/>
              <w:ind w:left="0" w:right="0"/>
              <w:jc w:val="center"/>
              <w:rPr>
                <w:rFonts w:hint="eastAsia" w:ascii="仿宋_GB2312" w:hAnsi="仿宋_GB2312" w:eastAsia="仿宋_GB2312" w:cs="仿宋_GB2312"/>
              </w:rPr>
            </w:pPr>
            <w:r>
              <w:rPr>
                <w:rFonts w:hint="eastAsia" w:ascii="仿宋_GB2312" w:hAnsi="仿宋_GB2312" w:eastAsia="仿宋_GB2312" w:cs="仿宋_GB2312"/>
                <w:color w:val="333333"/>
                <w:kern w:val="0"/>
                <w:sz w:val="21"/>
                <w:szCs w:val="21"/>
                <w:lang w:val="en-US" w:eastAsia="zh-CN" w:bidi="ar"/>
              </w:rPr>
              <w:t>0</w:t>
            </w:r>
          </w:p>
        </w:tc>
        <w:tc>
          <w:tcPr>
            <w:tcW w:w="67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20" w:lineRule="exact"/>
              <w:ind w:left="0" w:right="0"/>
              <w:jc w:val="center"/>
              <w:rPr>
                <w:rFonts w:hint="eastAsia" w:ascii="仿宋_GB2312" w:hAnsi="仿宋_GB2312" w:eastAsia="仿宋_GB2312" w:cs="仿宋_GB2312"/>
              </w:rPr>
            </w:pPr>
            <w:r>
              <w:rPr>
                <w:rFonts w:hint="eastAsia" w:ascii="仿宋_GB2312" w:hAnsi="仿宋_GB2312" w:eastAsia="仿宋_GB2312" w:cs="仿宋_GB2312"/>
                <w:color w:val="333333"/>
                <w:kern w:val="0"/>
                <w:sz w:val="21"/>
                <w:szCs w:val="21"/>
                <w:lang w:val="en-US" w:eastAsia="zh-CN" w:bidi="ar"/>
              </w:rPr>
              <w:t>0</w:t>
            </w:r>
          </w:p>
        </w:tc>
        <w:tc>
          <w:tcPr>
            <w:tcW w:w="66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20" w:lineRule="exact"/>
              <w:ind w:left="0" w:right="0"/>
              <w:jc w:val="center"/>
              <w:rPr>
                <w:rFonts w:hint="eastAsia" w:ascii="仿宋_GB2312" w:hAnsi="仿宋_GB2312" w:eastAsia="仿宋_GB2312" w:cs="仿宋_GB2312"/>
              </w:rPr>
            </w:pPr>
            <w:r>
              <w:rPr>
                <w:rFonts w:hint="eastAsia" w:ascii="仿宋_GB2312" w:hAnsi="仿宋_GB2312" w:eastAsia="仿宋_GB2312" w:cs="仿宋_GB2312"/>
                <w:color w:val="333333"/>
                <w:kern w:val="0"/>
                <w:sz w:val="21"/>
                <w:szCs w:val="21"/>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jc w:val="center"/>
        </w:trPr>
        <w:tc>
          <w:tcPr>
            <w:tcW w:w="464" w:type="dxa"/>
            <w:vMerge w:val="continue"/>
            <w:tcBorders>
              <w:top w:val="single" w:color="auto" w:sz="4" w:space="0"/>
              <w:left w:val="single" w:color="auto" w:sz="8" w:space="0"/>
              <w:bottom w:val="single" w:color="auto" w:sz="8" w:space="0"/>
              <w:right w:val="single" w:color="auto" w:sz="4" w:space="0"/>
            </w:tcBorders>
            <w:shd w:val="clear" w:color="auto" w:fill="auto"/>
            <w:tcMar>
              <w:left w:w="108" w:type="dxa"/>
              <w:right w:w="108" w:type="dxa"/>
            </w:tcMar>
            <w:vAlign w:val="center"/>
          </w:tcPr>
          <w:p>
            <w:pPr>
              <w:rPr>
                <w:rFonts w:hint="eastAsia" w:ascii="微软雅黑" w:hAnsi="微软雅黑" w:eastAsia="微软雅黑" w:cs="微软雅黑"/>
                <w:color w:val="333333"/>
                <w:sz w:val="12"/>
                <w:szCs w:val="12"/>
              </w:rPr>
            </w:pPr>
          </w:p>
        </w:tc>
        <w:tc>
          <w:tcPr>
            <w:tcW w:w="803" w:type="dxa"/>
            <w:vMerge w:val="continue"/>
            <w:tcBorders>
              <w:top w:val="nil"/>
              <w:left w:val="nil"/>
              <w:bottom w:val="single" w:color="auto" w:sz="4" w:space="0"/>
              <w:right w:val="single" w:color="auto" w:sz="8" w:space="0"/>
            </w:tcBorders>
            <w:shd w:val="clear" w:color="auto" w:fill="auto"/>
            <w:tcMar>
              <w:left w:w="108" w:type="dxa"/>
              <w:right w:w="108" w:type="dxa"/>
            </w:tcMar>
            <w:vAlign w:val="center"/>
          </w:tcPr>
          <w:p>
            <w:pPr>
              <w:rPr>
                <w:rFonts w:hint="eastAsia" w:ascii="微软雅黑" w:hAnsi="微软雅黑" w:eastAsia="微软雅黑" w:cs="微软雅黑"/>
                <w:color w:val="333333"/>
                <w:sz w:val="12"/>
                <w:szCs w:val="12"/>
              </w:rPr>
            </w:pPr>
          </w:p>
        </w:tc>
        <w:tc>
          <w:tcPr>
            <w:tcW w:w="2001" w:type="dxa"/>
            <w:tcBorders>
              <w:top w:val="nil"/>
              <w:left w:val="nil"/>
              <w:bottom w:val="single" w:color="auto" w:sz="4"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20" w:lineRule="atLeast"/>
              <w:ind w:left="0" w:right="0"/>
              <w:jc w:val="left"/>
            </w:pPr>
            <w:r>
              <w:rPr>
                <w:rFonts w:hint="default" w:ascii="仿宋_GB2312" w:hAnsi="宋体" w:eastAsia="仿宋_GB2312" w:cs="宋体"/>
                <w:color w:val="333333"/>
                <w:kern w:val="0"/>
                <w:sz w:val="21"/>
                <w:szCs w:val="21"/>
                <w:lang w:val="en-US" w:eastAsia="zh-CN" w:bidi="ar"/>
              </w:rPr>
              <w:t>3.要求提供公开出版物</w:t>
            </w:r>
          </w:p>
        </w:tc>
        <w:tc>
          <w:tcPr>
            <w:tcW w:w="775" w:type="dxa"/>
            <w:tcBorders>
              <w:top w:val="nil"/>
              <w:left w:val="nil"/>
              <w:bottom w:val="single" w:color="auto" w:sz="4"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20" w:lineRule="exact"/>
              <w:ind w:left="0" w:right="0"/>
              <w:jc w:val="center"/>
              <w:rPr>
                <w:rFonts w:hint="eastAsia" w:ascii="仿宋_GB2312" w:hAnsi="仿宋_GB2312" w:eastAsia="仿宋_GB2312" w:cs="仿宋_GB2312"/>
              </w:rPr>
            </w:pPr>
            <w:r>
              <w:rPr>
                <w:rFonts w:hint="eastAsia" w:ascii="仿宋_GB2312" w:hAnsi="仿宋_GB2312" w:eastAsia="仿宋_GB2312" w:cs="仿宋_GB2312"/>
                <w:color w:val="333333"/>
                <w:kern w:val="0"/>
                <w:sz w:val="21"/>
                <w:szCs w:val="21"/>
                <w:lang w:val="en-US" w:eastAsia="zh-CN" w:bidi="ar"/>
              </w:rPr>
              <w:t>0</w:t>
            </w:r>
          </w:p>
        </w:tc>
        <w:tc>
          <w:tcPr>
            <w:tcW w:w="719" w:type="dxa"/>
            <w:tcBorders>
              <w:top w:val="nil"/>
              <w:left w:val="nil"/>
              <w:bottom w:val="single" w:color="auto" w:sz="4"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20" w:lineRule="exact"/>
              <w:ind w:left="0" w:right="0"/>
              <w:jc w:val="center"/>
              <w:rPr>
                <w:rFonts w:hint="eastAsia" w:ascii="仿宋_GB2312" w:hAnsi="仿宋_GB2312" w:eastAsia="仿宋_GB2312" w:cs="仿宋_GB2312"/>
              </w:rPr>
            </w:pPr>
            <w:r>
              <w:rPr>
                <w:rFonts w:hint="eastAsia" w:ascii="仿宋_GB2312" w:hAnsi="仿宋_GB2312" w:eastAsia="仿宋_GB2312" w:cs="仿宋_GB2312"/>
                <w:color w:val="333333"/>
                <w:kern w:val="0"/>
                <w:sz w:val="21"/>
                <w:szCs w:val="21"/>
                <w:lang w:val="en-US" w:eastAsia="zh-CN" w:bidi="ar"/>
              </w:rPr>
              <w:t>0</w:t>
            </w:r>
          </w:p>
        </w:tc>
        <w:tc>
          <w:tcPr>
            <w:tcW w:w="718" w:type="dxa"/>
            <w:tcBorders>
              <w:top w:val="nil"/>
              <w:left w:val="nil"/>
              <w:bottom w:val="single" w:color="auto" w:sz="4"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20" w:lineRule="exact"/>
              <w:ind w:left="0" w:right="0"/>
              <w:jc w:val="center"/>
              <w:rPr>
                <w:rFonts w:hint="eastAsia" w:ascii="仿宋_GB2312" w:hAnsi="仿宋_GB2312" w:eastAsia="仿宋_GB2312" w:cs="仿宋_GB2312"/>
              </w:rPr>
            </w:pPr>
            <w:r>
              <w:rPr>
                <w:rFonts w:hint="eastAsia" w:ascii="仿宋_GB2312" w:hAnsi="仿宋_GB2312" w:eastAsia="仿宋_GB2312" w:cs="仿宋_GB2312"/>
                <w:color w:val="333333"/>
                <w:kern w:val="0"/>
                <w:sz w:val="21"/>
                <w:szCs w:val="21"/>
                <w:lang w:val="en-US" w:eastAsia="zh-CN" w:bidi="ar"/>
              </w:rPr>
              <w:t>0</w:t>
            </w:r>
          </w:p>
        </w:tc>
        <w:tc>
          <w:tcPr>
            <w:tcW w:w="775" w:type="dxa"/>
            <w:tcBorders>
              <w:top w:val="nil"/>
              <w:left w:val="nil"/>
              <w:bottom w:val="single" w:color="auto" w:sz="4"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20" w:lineRule="exact"/>
              <w:ind w:left="0" w:right="0"/>
              <w:jc w:val="center"/>
              <w:rPr>
                <w:rFonts w:hint="eastAsia" w:ascii="仿宋_GB2312" w:hAnsi="仿宋_GB2312" w:eastAsia="仿宋_GB2312" w:cs="仿宋_GB2312"/>
              </w:rPr>
            </w:pPr>
            <w:r>
              <w:rPr>
                <w:rFonts w:hint="eastAsia" w:ascii="仿宋_GB2312" w:hAnsi="仿宋_GB2312" w:eastAsia="仿宋_GB2312" w:cs="仿宋_GB2312"/>
                <w:color w:val="333333"/>
                <w:kern w:val="0"/>
                <w:sz w:val="21"/>
                <w:szCs w:val="21"/>
                <w:lang w:val="en-US" w:eastAsia="zh-CN" w:bidi="ar"/>
              </w:rPr>
              <w:t>0</w:t>
            </w:r>
          </w:p>
        </w:tc>
        <w:tc>
          <w:tcPr>
            <w:tcW w:w="931" w:type="dxa"/>
            <w:tcBorders>
              <w:top w:val="nil"/>
              <w:left w:val="nil"/>
              <w:bottom w:val="single" w:color="auto" w:sz="4"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20" w:lineRule="exact"/>
              <w:ind w:left="0" w:right="0"/>
              <w:jc w:val="center"/>
              <w:rPr>
                <w:rFonts w:hint="eastAsia" w:ascii="仿宋_GB2312" w:hAnsi="仿宋_GB2312" w:eastAsia="仿宋_GB2312" w:cs="仿宋_GB2312"/>
              </w:rPr>
            </w:pPr>
            <w:r>
              <w:rPr>
                <w:rFonts w:hint="eastAsia" w:ascii="仿宋_GB2312" w:hAnsi="仿宋_GB2312" w:eastAsia="仿宋_GB2312" w:cs="仿宋_GB2312"/>
                <w:color w:val="333333"/>
                <w:kern w:val="0"/>
                <w:sz w:val="21"/>
                <w:szCs w:val="21"/>
                <w:lang w:val="en-US" w:eastAsia="zh-CN" w:bidi="ar"/>
              </w:rPr>
              <w:t>0</w:t>
            </w:r>
          </w:p>
        </w:tc>
        <w:tc>
          <w:tcPr>
            <w:tcW w:w="676" w:type="dxa"/>
            <w:tcBorders>
              <w:top w:val="nil"/>
              <w:left w:val="nil"/>
              <w:bottom w:val="single" w:color="auto" w:sz="4"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20" w:lineRule="exact"/>
              <w:ind w:left="0" w:right="0"/>
              <w:jc w:val="center"/>
              <w:rPr>
                <w:rFonts w:hint="eastAsia" w:ascii="仿宋_GB2312" w:hAnsi="仿宋_GB2312" w:eastAsia="仿宋_GB2312" w:cs="仿宋_GB2312"/>
              </w:rPr>
            </w:pPr>
            <w:r>
              <w:rPr>
                <w:rFonts w:hint="eastAsia" w:ascii="仿宋_GB2312" w:hAnsi="仿宋_GB2312" w:eastAsia="仿宋_GB2312" w:cs="仿宋_GB2312"/>
                <w:color w:val="333333"/>
                <w:kern w:val="0"/>
                <w:sz w:val="21"/>
                <w:szCs w:val="21"/>
                <w:lang w:val="en-US" w:eastAsia="zh-CN" w:bidi="ar"/>
              </w:rPr>
              <w:t>0</w:t>
            </w:r>
          </w:p>
        </w:tc>
        <w:tc>
          <w:tcPr>
            <w:tcW w:w="660" w:type="dxa"/>
            <w:tcBorders>
              <w:top w:val="nil"/>
              <w:left w:val="nil"/>
              <w:bottom w:val="single" w:color="auto" w:sz="4"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20" w:lineRule="exact"/>
              <w:ind w:left="0" w:right="0"/>
              <w:jc w:val="center"/>
              <w:rPr>
                <w:rFonts w:hint="eastAsia" w:ascii="仿宋_GB2312" w:hAnsi="仿宋_GB2312" w:eastAsia="仿宋_GB2312" w:cs="仿宋_GB2312"/>
              </w:rPr>
            </w:pPr>
            <w:r>
              <w:rPr>
                <w:rFonts w:hint="eastAsia" w:ascii="仿宋_GB2312" w:hAnsi="仿宋_GB2312" w:eastAsia="仿宋_GB2312" w:cs="仿宋_GB2312"/>
                <w:color w:val="333333"/>
                <w:kern w:val="0"/>
                <w:sz w:val="21"/>
                <w:szCs w:val="21"/>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89" w:hRule="atLeast"/>
          <w:jc w:val="center"/>
        </w:trPr>
        <w:tc>
          <w:tcPr>
            <w:tcW w:w="464" w:type="dxa"/>
            <w:vMerge w:val="continue"/>
            <w:tcBorders>
              <w:top w:val="single" w:color="auto" w:sz="4" w:space="0"/>
              <w:left w:val="single" w:color="auto" w:sz="8" w:space="0"/>
              <w:bottom w:val="single" w:color="auto" w:sz="8" w:space="0"/>
              <w:right w:val="single" w:color="auto" w:sz="4" w:space="0"/>
            </w:tcBorders>
            <w:shd w:val="clear" w:color="auto" w:fill="auto"/>
            <w:tcMar>
              <w:left w:w="108" w:type="dxa"/>
              <w:right w:w="108" w:type="dxa"/>
            </w:tcMar>
            <w:vAlign w:val="center"/>
          </w:tcPr>
          <w:p>
            <w:pPr>
              <w:rPr>
                <w:rFonts w:hint="eastAsia" w:ascii="微软雅黑" w:hAnsi="微软雅黑" w:eastAsia="微软雅黑" w:cs="微软雅黑"/>
                <w:color w:val="333333"/>
                <w:sz w:val="12"/>
                <w:szCs w:val="12"/>
              </w:rPr>
            </w:pPr>
          </w:p>
        </w:tc>
        <w:tc>
          <w:tcPr>
            <w:tcW w:w="803" w:type="dxa"/>
            <w:vMerge w:val="continue"/>
            <w:tcBorders>
              <w:top w:val="nil"/>
              <w:left w:val="nil"/>
              <w:bottom w:val="single" w:color="auto" w:sz="4" w:space="0"/>
              <w:right w:val="single" w:color="auto" w:sz="8" w:space="0"/>
            </w:tcBorders>
            <w:shd w:val="clear" w:color="auto" w:fill="auto"/>
            <w:tcMar>
              <w:left w:w="108" w:type="dxa"/>
              <w:right w:w="108" w:type="dxa"/>
            </w:tcMar>
            <w:vAlign w:val="center"/>
          </w:tcPr>
          <w:p>
            <w:pPr>
              <w:rPr>
                <w:rFonts w:hint="eastAsia" w:ascii="微软雅黑" w:hAnsi="微软雅黑" w:eastAsia="微软雅黑" w:cs="微软雅黑"/>
                <w:color w:val="333333"/>
                <w:sz w:val="12"/>
                <w:szCs w:val="12"/>
              </w:rPr>
            </w:pPr>
          </w:p>
        </w:tc>
        <w:tc>
          <w:tcPr>
            <w:tcW w:w="2001" w:type="dxa"/>
            <w:tcBorders>
              <w:top w:val="single" w:color="auto" w:sz="4"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20" w:lineRule="atLeast"/>
              <w:ind w:left="0" w:right="0"/>
              <w:jc w:val="left"/>
            </w:pPr>
            <w:r>
              <w:rPr>
                <w:rFonts w:hint="default" w:ascii="仿宋_GB2312" w:hAnsi="宋体" w:eastAsia="仿宋_GB2312" w:cs="宋体"/>
                <w:color w:val="333333"/>
                <w:kern w:val="0"/>
                <w:sz w:val="21"/>
                <w:szCs w:val="21"/>
                <w:lang w:val="en-US" w:eastAsia="zh-CN" w:bidi="ar"/>
              </w:rPr>
              <w:t>4.无正当理由大量反复申请</w:t>
            </w:r>
          </w:p>
        </w:tc>
        <w:tc>
          <w:tcPr>
            <w:tcW w:w="775" w:type="dxa"/>
            <w:tcBorders>
              <w:top w:val="single" w:color="auto" w:sz="4"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20" w:lineRule="exact"/>
              <w:ind w:left="0" w:right="0"/>
              <w:jc w:val="center"/>
              <w:rPr>
                <w:rFonts w:hint="eastAsia" w:ascii="仿宋_GB2312" w:hAnsi="仿宋_GB2312" w:eastAsia="仿宋_GB2312" w:cs="仿宋_GB2312"/>
              </w:rPr>
            </w:pPr>
            <w:r>
              <w:rPr>
                <w:rFonts w:hint="eastAsia" w:ascii="仿宋_GB2312" w:hAnsi="仿宋_GB2312" w:eastAsia="仿宋_GB2312" w:cs="仿宋_GB2312"/>
                <w:color w:val="333333"/>
                <w:kern w:val="0"/>
                <w:sz w:val="21"/>
                <w:szCs w:val="21"/>
                <w:lang w:val="en-US" w:eastAsia="zh-CN" w:bidi="ar"/>
              </w:rPr>
              <w:t>0</w:t>
            </w:r>
          </w:p>
        </w:tc>
        <w:tc>
          <w:tcPr>
            <w:tcW w:w="719" w:type="dxa"/>
            <w:tcBorders>
              <w:top w:val="single" w:color="auto" w:sz="4"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20" w:lineRule="exact"/>
              <w:ind w:left="0" w:right="0"/>
              <w:jc w:val="center"/>
              <w:rPr>
                <w:rFonts w:hint="eastAsia" w:ascii="仿宋_GB2312" w:hAnsi="仿宋_GB2312" w:eastAsia="仿宋_GB2312" w:cs="仿宋_GB2312"/>
              </w:rPr>
            </w:pPr>
            <w:r>
              <w:rPr>
                <w:rFonts w:hint="eastAsia" w:ascii="仿宋_GB2312" w:hAnsi="仿宋_GB2312" w:eastAsia="仿宋_GB2312" w:cs="仿宋_GB2312"/>
                <w:color w:val="333333"/>
                <w:kern w:val="0"/>
                <w:sz w:val="21"/>
                <w:szCs w:val="21"/>
                <w:lang w:val="en-US" w:eastAsia="zh-CN" w:bidi="ar"/>
              </w:rPr>
              <w:t>0</w:t>
            </w:r>
          </w:p>
        </w:tc>
        <w:tc>
          <w:tcPr>
            <w:tcW w:w="718" w:type="dxa"/>
            <w:tcBorders>
              <w:top w:val="single" w:color="auto" w:sz="4"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20" w:lineRule="exact"/>
              <w:ind w:left="0" w:right="0"/>
              <w:jc w:val="center"/>
              <w:rPr>
                <w:rFonts w:hint="eastAsia" w:ascii="仿宋_GB2312" w:hAnsi="仿宋_GB2312" w:eastAsia="仿宋_GB2312" w:cs="仿宋_GB2312"/>
              </w:rPr>
            </w:pPr>
            <w:r>
              <w:rPr>
                <w:rFonts w:hint="eastAsia" w:ascii="仿宋_GB2312" w:hAnsi="仿宋_GB2312" w:eastAsia="仿宋_GB2312" w:cs="仿宋_GB2312"/>
                <w:color w:val="333333"/>
                <w:kern w:val="0"/>
                <w:sz w:val="21"/>
                <w:szCs w:val="21"/>
                <w:lang w:val="en-US" w:eastAsia="zh-CN" w:bidi="ar"/>
              </w:rPr>
              <w:t>0</w:t>
            </w:r>
          </w:p>
        </w:tc>
        <w:tc>
          <w:tcPr>
            <w:tcW w:w="775" w:type="dxa"/>
            <w:tcBorders>
              <w:top w:val="single" w:color="auto" w:sz="4"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20" w:lineRule="exact"/>
              <w:ind w:left="0" w:right="0"/>
              <w:jc w:val="center"/>
              <w:rPr>
                <w:rFonts w:hint="eastAsia" w:ascii="仿宋_GB2312" w:hAnsi="仿宋_GB2312" w:eastAsia="仿宋_GB2312" w:cs="仿宋_GB2312"/>
              </w:rPr>
            </w:pPr>
            <w:r>
              <w:rPr>
                <w:rFonts w:hint="eastAsia" w:ascii="仿宋_GB2312" w:hAnsi="仿宋_GB2312" w:eastAsia="仿宋_GB2312" w:cs="仿宋_GB2312"/>
                <w:color w:val="333333"/>
                <w:kern w:val="0"/>
                <w:sz w:val="21"/>
                <w:szCs w:val="21"/>
                <w:lang w:val="en-US" w:eastAsia="zh-CN" w:bidi="ar"/>
              </w:rPr>
              <w:t>0</w:t>
            </w:r>
          </w:p>
        </w:tc>
        <w:tc>
          <w:tcPr>
            <w:tcW w:w="931" w:type="dxa"/>
            <w:tcBorders>
              <w:top w:val="single" w:color="auto" w:sz="4"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20" w:lineRule="exact"/>
              <w:ind w:left="0" w:right="0"/>
              <w:jc w:val="center"/>
              <w:rPr>
                <w:rFonts w:hint="eastAsia" w:ascii="仿宋_GB2312" w:hAnsi="仿宋_GB2312" w:eastAsia="仿宋_GB2312" w:cs="仿宋_GB2312"/>
              </w:rPr>
            </w:pPr>
            <w:r>
              <w:rPr>
                <w:rFonts w:hint="eastAsia" w:ascii="仿宋_GB2312" w:hAnsi="仿宋_GB2312" w:eastAsia="仿宋_GB2312" w:cs="仿宋_GB2312"/>
                <w:color w:val="333333"/>
                <w:kern w:val="0"/>
                <w:sz w:val="21"/>
                <w:szCs w:val="21"/>
                <w:lang w:val="en-US" w:eastAsia="zh-CN" w:bidi="ar"/>
              </w:rPr>
              <w:t>0</w:t>
            </w:r>
          </w:p>
        </w:tc>
        <w:tc>
          <w:tcPr>
            <w:tcW w:w="676" w:type="dxa"/>
            <w:tcBorders>
              <w:top w:val="single" w:color="auto" w:sz="4"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20" w:lineRule="exact"/>
              <w:ind w:left="0" w:right="0"/>
              <w:jc w:val="center"/>
              <w:rPr>
                <w:rFonts w:hint="eastAsia" w:ascii="仿宋_GB2312" w:hAnsi="仿宋_GB2312" w:eastAsia="仿宋_GB2312" w:cs="仿宋_GB2312"/>
              </w:rPr>
            </w:pPr>
            <w:r>
              <w:rPr>
                <w:rFonts w:hint="eastAsia" w:ascii="仿宋_GB2312" w:hAnsi="仿宋_GB2312" w:eastAsia="仿宋_GB2312" w:cs="仿宋_GB2312"/>
                <w:color w:val="333333"/>
                <w:kern w:val="0"/>
                <w:sz w:val="21"/>
                <w:szCs w:val="21"/>
                <w:lang w:val="en-US" w:eastAsia="zh-CN" w:bidi="ar"/>
              </w:rPr>
              <w:t>0</w:t>
            </w:r>
          </w:p>
        </w:tc>
        <w:tc>
          <w:tcPr>
            <w:tcW w:w="660" w:type="dxa"/>
            <w:tcBorders>
              <w:top w:val="single" w:color="auto" w:sz="4"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20" w:lineRule="exact"/>
              <w:ind w:left="0" w:right="0"/>
              <w:jc w:val="center"/>
              <w:rPr>
                <w:rFonts w:hint="eastAsia" w:ascii="仿宋_GB2312" w:hAnsi="仿宋_GB2312" w:eastAsia="仿宋_GB2312" w:cs="仿宋_GB2312"/>
              </w:rPr>
            </w:pPr>
            <w:r>
              <w:rPr>
                <w:rFonts w:hint="eastAsia" w:ascii="仿宋_GB2312" w:hAnsi="仿宋_GB2312" w:eastAsia="仿宋_GB2312" w:cs="仿宋_GB2312"/>
                <w:color w:val="333333"/>
                <w:kern w:val="0"/>
                <w:sz w:val="21"/>
                <w:szCs w:val="21"/>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64" w:hRule="atLeast"/>
          <w:jc w:val="center"/>
        </w:trPr>
        <w:tc>
          <w:tcPr>
            <w:tcW w:w="464" w:type="dxa"/>
            <w:vMerge w:val="continue"/>
            <w:tcBorders>
              <w:top w:val="single" w:color="auto" w:sz="4" w:space="0"/>
              <w:left w:val="single" w:color="auto" w:sz="8" w:space="0"/>
              <w:bottom w:val="single" w:color="auto" w:sz="8" w:space="0"/>
              <w:right w:val="single" w:color="auto" w:sz="4" w:space="0"/>
            </w:tcBorders>
            <w:shd w:val="clear" w:color="auto" w:fill="auto"/>
            <w:tcMar>
              <w:left w:w="108" w:type="dxa"/>
              <w:right w:w="108" w:type="dxa"/>
            </w:tcMar>
            <w:vAlign w:val="center"/>
          </w:tcPr>
          <w:p>
            <w:pPr>
              <w:rPr>
                <w:rFonts w:hint="eastAsia" w:ascii="微软雅黑" w:hAnsi="微软雅黑" w:eastAsia="微软雅黑" w:cs="微软雅黑"/>
                <w:color w:val="333333"/>
                <w:sz w:val="12"/>
                <w:szCs w:val="12"/>
              </w:rPr>
            </w:pPr>
          </w:p>
        </w:tc>
        <w:tc>
          <w:tcPr>
            <w:tcW w:w="803" w:type="dxa"/>
            <w:vMerge w:val="continue"/>
            <w:tcBorders>
              <w:top w:val="nil"/>
              <w:left w:val="nil"/>
              <w:bottom w:val="single" w:color="auto" w:sz="4" w:space="0"/>
              <w:right w:val="single" w:color="auto" w:sz="8" w:space="0"/>
            </w:tcBorders>
            <w:shd w:val="clear" w:color="auto" w:fill="auto"/>
            <w:tcMar>
              <w:left w:w="108" w:type="dxa"/>
              <w:right w:w="108" w:type="dxa"/>
            </w:tcMar>
            <w:vAlign w:val="center"/>
          </w:tcPr>
          <w:p>
            <w:pPr>
              <w:rPr>
                <w:rFonts w:hint="eastAsia" w:ascii="微软雅黑" w:hAnsi="微软雅黑" w:eastAsia="微软雅黑" w:cs="微软雅黑"/>
                <w:color w:val="333333"/>
                <w:sz w:val="12"/>
                <w:szCs w:val="12"/>
              </w:rPr>
            </w:pPr>
          </w:p>
        </w:tc>
        <w:tc>
          <w:tcPr>
            <w:tcW w:w="200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20" w:lineRule="atLeast"/>
              <w:ind w:left="0" w:right="0"/>
              <w:jc w:val="left"/>
            </w:pPr>
            <w:r>
              <w:rPr>
                <w:rFonts w:hint="default" w:ascii="仿宋_GB2312" w:hAnsi="宋体" w:eastAsia="仿宋_GB2312" w:cs="宋体"/>
                <w:color w:val="333333"/>
                <w:kern w:val="0"/>
                <w:sz w:val="21"/>
                <w:szCs w:val="21"/>
                <w:lang w:val="en-US" w:eastAsia="zh-CN" w:bidi="ar"/>
              </w:rPr>
              <w:t>5.要求行政机关确认或重新出具已获取信息</w:t>
            </w:r>
          </w:p>
        </w:tc>
        <w:tc>
          <w:tcPr>
            <w:tcW w:w="77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20" w:lineRule="exact"/>
              <w:ind w:left="0" w:right="0"/>
              <w:jc w:val="center"/>
              <w:rPr>
                <w:rFonts w:hint="eastAsia" w:ascii="仿宋_GB2312" w:hAnsi="仿宋_GB2312" w:eastAsia="仿宋_GB2312" w:cs="仿宋_GB2312"/>
              </w:rPr>
            </w:pPr>
            <w:r>
              <w:rPr>
                <w:rFonts w:hint="eastAsia" w:ascii="仿宋_GB2312" w:hAnsi="仿宋_GB2312" w:eastAsia="仿宋_GB2312" w:cs="仿宋_GB2312"/>
                <w:color w:val="333333"/>
                <w:kern w:val="0"/>
                <w:sz w:val="21"/>
                <w:szCs w:val="21"/>
                <w:lang w:val="en-US" w:eastAsia="zh-CN" w:bidi="ar"/>
              </w:rPr>
              <w:t>0</w:t>
            </w:r>
          </w:p>
        </w:tc>
        <w:tc>
          <w:tcPr>
            <w:tcW w:w="71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20" w:lineRule="exact"/>
              <w:ind w:left="0" w:right="0"/>
              <w:jc w:val="center"/>
              <w:rPr>
                <w:rFonts w:hint="eastAsia" w:ascii="仿宋_GB2312" w:hAnsi="仿宋_GB2312" w:eastAsia="仿宋_GB2312" w:cs="仿宋_GB2312"/>
              </w:rPr>
            </w:pPr>
            <w:r>
              <w:rPr>
                <w:rFonts w:hint="eastAsia" w:ascii="仿宋_GB2312" w:hAnsi="仿宋_GB2312" w:eastAsia="仿宋_GB2312" w:cs="仿宋_GB2312"/>
                <w:color w:val="333333"/>
                <w:kern w:val="0"/>
                <w:sz w:val="21"/>
                <w:szCs w:val="21"/>
                <w:lang w:val="en-US" w:eastAsia="zh-CN" w:bidi="ar"/>
              </w:rPr>
              <w:t>0</w:t>
            </w:r>
          </w:p>
        </w:tc>
        <w:tc>
          <w:tcPr>
            <w:tcW w:w="71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20" w:lineRule="exact"/>
              <w:ind w:left="0" w:right="0"/>
              <w:jc w:val="center"/>
              <w:rPr>
                <w:rFonts w:hint="eastAsia" w:ascii="仿宋_GB2312" w:hAnsi="仿宋_GB2312" w:eastAsia="仿宋_GB2312" w:cs="仿宋_GB2312"/>
              </w:rPr>
            </w:pPr>
            <w:r>
              <w:rPr>
                <w:rFonts w:hint="eastAsia" w:ascii="仿宋_GB2312" w:hAnsi="仿宋_GB2312" w:eastAsia="仿宋_GB2312" w:cs="仿宋_GB2312"/>
                <w:color w:val="333333"/>
                <w:kern w:val="0"/>
                <w:sz w:val="21"/>
                <w:szCs w:val="21"/>
                <w:lang w:val="en-US" w:eastAsia="zh-CN" w:bidi="ar"/>
              </w:rPr>
              <w:t>0</w:t>
            </w:r>
          </w:p>
        </w:tc>
        <w:tc>
          <w:tcPr>
            <w:tcW w:w="77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20" w:lineRule="exact"/>
              <w:ind w:left="0" w:right="0"/>
              <w:jc w:val="center"/>
              <w:rPr>
                <w:rFonts w:hint="eastAsia" w:ascii="仿宋_GB2312" w:hAnsi="仿宋_GB2312" w:eastAsia="仿宋_GB2312" w:cs="仿宋_GB2312"/>
              </w:rPr>
            </w:pPr>
            <w:r>
              <w:rPr>
                <w:rFonts w:hint="eastAsia" w:ascii="仿宋_GB2312" w:hAnsi="仿宋_GB2312" w:eastAsia="仿宋_GB2312" w:cs="仿宋_GB2312"/>
                <w:color w:val="333333"/>
                <w:kern w:val="0"/>
                <w:sz w:val="21"/>
                <w:szCs w:val="21"/>
                <w:lang w:val="en-US" w:eastAsia="zh-CN" w:bidi="ar"/>
              </w:rPr>
              <w:t>0</w:t>
            </w:r>
          </w:p>
        </w:tc>
        <w:tc>
          <w:tcPr>
            <w:tcW w:w="93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20" w:lineRule="exact"/>
              <w:ind w:left="0" w:right="0"/>
              <w:jc w:val="center"/>
              <w:rPr>
                <w:rFonts w:hint="eastAsia" w:ascii="仿宋_GB2312" w:hAnsi="仿宋_GB2312" w:eastAsia="仿宋_GB2312" w:cs="仿宋_GB2312"/>
              </w:rPr>
            </w:pPr>
            <w:r>
              <w:rPr>
                <w:rFonts w:hint="eastAsia" w:ascii="仿宋_GB2312" w:hAnsi="仿宋_GB2312" w:eastAsia="仿宋_GB2312" w:cs="仿宋_GB2312"/>
                <w:color w:val="333333"/>
                <w:kern w:val="0"/>
                <w:sz w:val="21"/>
                <w:szCs w:val="21"/>
                <w:lang w:val="en-US" w:eastAsia="zh-CN" w:bidi="ar"/>
              </w:rPr>
              <w:t>0</w:t>
            </w:r>
          </w:p>
        </w:tc>
        <w:tc>
          <w:tcPr>
            <w:tcW w:w="67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20" w:lineRule="exact"/>
              <w:ind w:left="0" w:right="0"/>
              <w:jc w:val="center"/>
              <w:rPr>
                <w:rFonts w:hint="eastAsia" w:ascii="仿宋_GB2312" w:hAnsi="仿宋_GB2312" w:eastAsia="仿宋_GB2312" w:cs="仿宋_GB2312"/>
              </w:rPr>
            </w:pPr>
            <w:r>
              <w:rPr>
                <w:rFonts w:hint="eastAsia" w:ascii="仿宋_GB2312" w:hAnsi="仿宋_GB2312" w:eastAsia="仿宋_GB2312" w:cs="仿宋_GB2312"/>
                <w:color w:val="333333"/>
                <w:kern w:val="0"/>
                <w:sz w:val="21"/>
                <w:szCs w:val="21"/>
                <w:lang w:val="en-US" w:eastAsia="zh-CN" w:bidi="ar"/>
              </w:rPr>
              <w:t>0</w:t>
            </w:r>
          </w:p>
        </w:tc>
        <w:tc>
          <w:tcPr>
            <w:tcW w:w="66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20" w:lineRule="exact"/>
              <w:ind w:left="0" w:right="0"/>
              <w:jc w:val="center"/>
              <w:rPr>
                <w:rFonts w:hint="eastAsia" w:ascii="仿宋_GB2312" w:hAnsi="仿宋_GB2312" w:eastAsia="仿宋_GB2312" w:cs="仿宋_GB2312"/>
              </w:rPr>
            </w:pPr>
            <w:r>
              <w:rPr>
                <w:rFonts w:hint="eastAsia" w:ascii="仿宋_GB2312" w:hAnsi="仿宋_GB2312" w:eastAsia="仿宋_GB2312" w:cs="仿宋_GB2312"/>
                <w:color w:val="333333"/>
                <w:kern w:val="0"/>
                <w:sz w:val="21"/>
                <w:szCs w:val="21"/>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jc w:val="center"/>
        </w:trPr>
        <w:tc>
          <w:tcPr>
            <w:tcW w:w="464" w:type="dxa"/>
            <w:vMerge w:val="continue"/>
            <w:tcBorders>
              <w:top w:val="single" w:color="auto" w:sz="4" w:space="0"/>
              <w:left w:val="single" w:color="auto" w:sz="8" w:space="0"/>
              <w:bottom w:val="single" w:color="auto" w:sz="8" w:space="0"/>
              <w:right w:val="single" w:color="auto" w:sz="4" w:space="0"/>
            </w:tcBorders>
            <w:shd w:val="clear" w:color="auto" w:fill="auto"/>
            <w:tcMar>
              <w:left w:w="108" w:type="dxa"/>
              <w:right w:w="108" w:type="dxa"/>
            </w:tcMar>
            <w:vAlign w:val="center"/>
          </w:tcPr>
          <w:p>
            <w:pPr>
              <w:rPr>
                <w:rFonts w:hint="eastAsia" w:ascii="微软雅黑" w:hAnsi="微软雅黑" w:eastAsia="微软雅黑" w:cs="微软雅黑"/>
                <w:color w:val="333333"/>
                <w:sz w:val="12"/>
                <w:szCs w:val="12"/>
              </w:rPr>
            </w:pPr>
          </w:p>
        </w:tc>
        <w:tc>
          <w:tcPr>
            <w:tcW w:w="2804" w:type="dxa"/>
            <w:gridSpan w:val="2"/>
            <w:tcBorders>
              <w:top w:val="single" w:color="auto" w:sz="4"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20" w:lineRule="atLeast"/>
              <w:ind w:left="0" w:right="0"/>
              <w:jc w:val="left"/>
            </w:pPr>
            <w:r>
              <w:rPr>
                <w:rFonts w:hint="default" w:ascii="仿宋_GB2312" w:hAnsi="宋体" w:eastAsia="仿宋_GB2312" w:cs="宋体"/>
                <w:color w:val="333333"/>
                <w:kern w:val="0"/>
                <w:sz w:val="21"/>
                <w:szCs w:val="21"/>
                <w:lang w:val="en-US" w:eastAsia="zh-CN" w:bidi="ar"/>
              </w:rPr>
              <w:t>（六）其他处理</w:t>
            </w:r>
          </w:p>
        </w:tc>
        <w:tc>
          <w:tcPr>
            <w:tcW w:w="77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20" w:lineRule="exact"/>
              <w:ind w:left="0" w:right="0"/>
              <w:jc w:val="center"/>
              <w:rPr>
                <w:rFonts w:hint="eastAsia" w:ascii="仿宋_GB2312" w:hAnsi="仿宋_GB2312" w:eastAsia="仿宋_GB2312" w:cs="仿宋_GB2312"/>
              </w:rPr>
            </w:pPr>
            <w:r>
              <w:rPr>
                <w:rFonts w:hint="eastAsia" w:ascii="仿宋_GB2312" w:hAnsi="仿宋_GB2312" w:eastAsia="仿宋_GB2312" w:cs="仿宋_GB2312"/>
                <w:color w:val="333333"/>
                <w:kern w:val="0"/>
                <w:sz w:val="21"/>
                <w:szCs w:val="21"/>
                <w:lang w:val="en-US" w:eastAsia="zh-CN" w:bidi="ar"/>
              </w:rPr>
              <w:t>0</w:t>
            </w:r>
          </w:p>
        </w:tc>
        <w:tc>
          <w:tcPr>
            <w:tcW w:w="71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20" w:lineRule="exact"/>
              <w:ind w:left="0" w:right="0"/>
              <w:jc w:val="center"/>
              <w:rPr>
                <w:rFonts w:hint="eastAsia" w:ascii="仿宋_GB2312" w:hAnsi="仿宋_GB2312" w:eastAsia="仿宋_GB2312" w:cs="仿宋_GB2312"/>
              </w:rPr>
            </w:pPr>
            <w:r>
              <w:rPr>
                <w:rFonts w:hint="eastAsia" w:ascii="仿宋_GB2312" w:hAnsi="仿宋_GB2312" w:eastAsia="仿宋_GB2312" w:cs="仿宋_GB2312"/>
                <w:color w:val="333333"/>
                <w:kern w:val="0"/>
                <w:sz w:val="21"/>
                <w:szCs w:val="21"/>
                <w:lang w:val="en-US" w:eastAsia="zh-CN" w:bidi="ar"/>
              </w:rPr>
              <w:t>0</w:t>
            </w:r>
          </w:p>
        </w:tc>
        <w:tc>
          <w:tcPr>
            <w:tcW w:w="71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20" w:lineRule="exact"/>
              <w:ind w:left="0" w:right="0"/>
              <w:jc w:val="center"/>
              <w:rPr>
                <w:rFonts w:hint="eastAsia" w:ascii="仿宋_GB2312" w:hAnsi="仿宋_GB2312" w:eastAsia="仿宋_GB2312" w:cs="仿宋_GB2312"/>
              </w:rPr>
            </w:pPr>
            <w:r>
              <w:rPr>
                <w:rFonts w:hint="eastAsia" w:ascii="仿宋_GB2312" w:hAnsi="仿宋_GB2312" w:eastAsia="仿宋_GB2312" w:cs="仿宋_GB2312"/>
                <w:color w:val="333333"/>
                <w:kern w:val="0"/>
                <w:sz w:val="21"/>
                <w:szCs w:val="21"/>
                <w:lang w:val="en-US" w:eastAsia="zh-CN" w:bidi="ar"/>
              </w:rPr>
              <w:t>0</w:t>
            </w:r>
          </w:p>
        </w:tc>
        <w:tc>
          <w:tcPr>
            <w:tcW w:w="77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20" w:lineRule="exact"/>
              <w:ind w:left="0" w:right="0"/>
              <w:jc w:val="center"/>
              <w:rPr>
                <w:rFonts w:hint="eastAsia" w:ascii="仿宋_GB2312" w:hAnsi="仿宋_GB2312" w:eastAsia="仿宋_GB2312" w:cs="仿宋_GB2312"/>
              </w:rPr>
            </w:pPr>
            <w:r>
              <w:rPr>
                <w:rFonts w:hint="eastAsia" w:ascii="仿宋_GB2312" w:hAnsi="仿宋_GB2312" w:eastAsia="仿宋_GB2312" w:cs="仿宋_GB2312"/>
                <w:color w:val="333333"/>
                <w:kern w:val="0"/>
                <w:sz w:val="21"/>
                <w:szCs w:val="21"/>
                <w:lang w:val="en-US" w:eastAsia="zh-CN" w:bidi="ar"/>
              </w:rPr>
              <w:t>0</w:t>
            </w:r>
          </w:p>
        </w:tc>
        <w:tc>
          <w:tcPr>
            <w:tcW w:w="93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20" w:lineRule="exact"/>
              <w:ind w:left="0" w:right="0"/>
              <w:jc w:val="center"/>
              <w:rPr>
                <w:rFonts w:hint="eastAsia" w:ascii="仿宋_GB2312" w:hAnsi="仿宋_GB2312" w:eastAsia="仿宋_GB2312" w:cs="仿宋_GB2312"/>
              </w:rPr>
            </w:pPr>
            <w:r>
              <w:rPr>
                <w:rFonts w:hint="eastAsia" w:ascii="仿宋_GB2312" w:hAnsi="仿宋_GB2312" w:eastAsia="仿宋_GB2312" w:cs="仿宋_GB2312"/>
                <w:color w:val="333333"/>
                <w:kern w:val="0"/>
                <w:sz w:val="21"/>
                <w:szCs w:val="21"/>
                <w:lang w:val="en-US" w:eastAsia="zh-CN" w:bidi="ar"/>
              </w:rPr>
              <w:t>0</w:t>
            </w:r>
          </w:p>
        </w:tc>
        <w:tc>
          <w:tcPr>
            <w:tcW w:w="67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20" w:lineRule="exact"/>
              <w:ind w:left="0" w:right="0"/>
              <w:jc w:val="center"/>
              <w:rPr>
                <w:rFonts w:hint="eastAsia" w:ascii="仿宋_GB2312" w:hAnsi="仿宋_GB2312" w:eastAsia="仿宋_GB2312" w:cs="仿宋_GB2312"/>
              </w:rPr>
            </w:pPr>
            <w:r>
              <w:rPr>
                <w:rFonts w:hint="eastAsia" w:ascii="仿宋_GB2312" w:hAnsi="仿宋_GB2312" w:eastAsia="仿宋_GB2312" w:cs="仿宋_GB2312"/>
                <w:color w:val="333333"/>
                <w:kern w:val="0"/>
                <w:sz w:val="21"/>
                <w:szCs w:val="21"/>
                <w:lang w:val="en-US" w:eastAsia="zh-CN" w:bidi="ar"/>
              </w:rPr>
              <w:t>0</w:t>
            </w:r>
          </w:p>
        </w:tc>
        <w:tc>
          <w:tcPr>
            <w:tcW w:w="66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20" w:lineRule="exact"/>
              <w:ind w:left="0" w:right="0"/>
              <w:jc w:val="center"/>
              <w:rPr>
                <w:rFonts w:hint="eastAsia" w:ascii="仿宋_GB2312" w:hAnsi="仿宋_GB2312" w:eastAsia="仿宋_GB2312" w:cs="仿宋_GB2312"/>
              </w:rPr>
            </w:pPr>
            <w:r>
              <w:rPr>
                <w:rFonts w:hint="eastAsia" w:ascii="仿宋_GB2312" w:hAnsi="仿宋_GB2312" w:eastAsia="仿宋_GB2312" w:cs="仿宋_GB2312"/>
                <w:color w:val="333333"/>
                <w:kern w:val="0"/>
                <w:sz w:val="21"/>
                <w:szCs w:val="21"/>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jc w:val="center"/>
        </w:trPr>
        <w:tc>
          <w:tcPr>
            <w:tcW w:w="464" w:type="dxa"/>
            <w:vMerge w:val="continue"/>
            <w:tcBorders>
              <w:top w:val="single" w:color="auto" w:sz="4" w:space="0"/>
              <w:left w:val="single" w:color="auto" w:sz="8" w:space="0"/>
              <w:bottom w:val="single" w:color="auto" w:sz="8" w:space="0"/>
              <w:right w:val="single" w:color="auto" w:sz="4" w:space="0"/>
            </w:tcBorders>
            <w:shd w:val="clear" w:color="auto" w:fill="auto"/>
            <w:tcMar>
              <w:left w:w="108" w:type="dxa"/>
              <w:right w:w="108" w:type="dxa"/>
            </w:tcMar>
            <w:vAlign w:val="center"/>
          </w:tcPr>
          <w:p>
            <w:pPr>
              <w:rPr>
                <w:rFonts w:hint="eastAsia" w:ascii="微软雅黑" w:hAnsi="微软雅黑" w:eastAsia="微软雅黑" w:cs="微软雅黑"/>
                <w:color w:val="333333"/>
                <w:sz w:val="12"/>
                <w:szCs w:val="12"/>
              </w:rPr>
            </w:pPr>
          </w:p>
        </w:tc>
        <w:tc>
          <w:tcPr>
            <w:tcW w:w="2804"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20" w:lineRule="atLeast"/>
              <w:ind w:left="0" w:right="0"/>
              <w:jc w:val="left"/>
            </w:pPr>
            <w:r>
              <w:rPr>
                <w:rFonts w:hint="default" w:ascii="仿宋_GB2312" w:hAnsi="宋体" w:eastAsia="仿宋_GB2312" w:cs="宋体"/>
                <w:color w:val="333333"/>
                <w:kern w:val="0"/>
                <w:sz w:val="21"/>
                <w:szCs w:val="21"/>
                <w:lang w:val="en-US" w:eastAsia="zh-CN" w:bidi="ar"/>
              </w:rPr>
              <w:t>（七）总计</w:t>
            </w:r>
          </w:p>
        </w:tc>
        <w:tc>
          <w:tcPr>
            <w:tcW w:w="77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20" w:lineRule="exact"/>
              <w:ind w:left="0" w:right="0"/>
              <w:jc w:val="center"/>
              <w:rPr>
                <w:rFonts w:hint="eastAsia" w:ascii="仿宋_GB2312" w:hAnsi="仿宋_GB2312" w:eastAsia="仿宋_GB2312" w:cs="仿宋_GB2312"/>
              </w:rPr>
            </w:pPr>
            <w:r>
              <w:rPr>
                <w:rFonts w:hint="eastAsia" w:ascii="仿宋_GB2312" w:hAnsi="仿宋_GB2312" w:eastAsia="仿宋_GB2312" w:cs="仿宋_GB2312"/>
                <w:color w:val="333333"/>
                <w:kern w:val="0"/>
                <w:sz w:val="21"/>
                <w:szCs w:val="21"/>
                <w:lang w:val="en-US" w:eastAsia="zh-CN" w:bidi="ar"/>
              </w:rPr>
              <w:t>0</w:t>
            </w:r>
          </w:p>
        </w:tc>
        <w:tc>
          <w:tcPr>
            <w:tcW w:w="71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20" w:lineRule="exact"/>
              <w:ind w:left="0" w:right="0"/>
              <w:jc w:val="center"/>
              <w:rPr>
                <w:rFonts w:hint="eastAsia" w:ascii="仿宋_GB2312" w:hAnsi="仿宋_GB2312" w:eastAsia="仿宋_GB2312" w:cs="仿宋_GB2312"/>
              </w:rPr>
            </w:pPr>
            <w:r>
              <w:rPr>
                <w:rFonts w:hint="eastAsia" w:ascii="仿宋_GB2312" w:hAnsi="仿宋_GB2312" w:eastAsia="仿宋_GB2312" w:cs="仿宋_GB2312"/>
                <w:color w:val="333333"/>
                <w:kern w:val="0"/>
                <w:sz w:val="21"/>
                <w:szCs w:val="21"/>
                <w:lang w:val="en-US" w:eastAsia="zh-CN" w:bidi="ar"/>
              </w:rPr>
              <w:t>0</w:t>
            </w:r>
          </w:p>
        </w:tc>
        <w:tc>
          <w:tcPr>
            <w:tcW w:w="71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20" w:lineRule="exact"/>
              <w:ind w:left="0" w:right="0"/>
              <w:jc w:val="center"/>
              <w:rPr>
                <w:rFonts w:hint="eastAsia" w:ascii="仿宋_GB2312" w:hAnsi="仿宋_GB2312" w:eastAsia="仿宋_GB2312" w:cs="仿宋_GB2312"/>
              </w:rPr>
            </w:pPr>
            <w:r>
              <w:rPr>
                <w:rFonts w:hint="eastAsia" w:ascii="仿宋_GB2312" w:hAnsi="仿宋_GB2312" w:eastAsia="仿宋_GB2312" w:cs="仿宋_GB2312"/>
                <w:color w:val="333333"/>
                <w:kern w:val="0"/>
                <w:sz w:val="21"/>
                <w:szCs w:val="21"/>
                <w:lang w:val="en-US" w:eastAsia="zh-CN" w:bidi="ar"/>
              </w:rPr>
              <w:t>0</w:t>
            </w:r>
          </w:p>
        </w:tc>
        <w:tc>
          <w:tcPr>
            <w:tcW w:w="77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20" w:lineRule="exact"/>
              <w:ind w:left="0" w:right="0"/>
              <w:jc w:val="center"/>
              <w:rPr>
                <w:rFonts w:hint="eastAsia" w:ascii="仿宋_GB2312" w:hAnsi="仿宋_GB2312" w:eastAsia="仿宋_GB2312" w:cs="仿宋_GB2312"/>
              </w:rPr>
            </w:pPr>
            <w:r>
              <w:rPr>
                <w:rFonts w:hint="eastAsia" w:ascii="仿宋_GB2312" w:hAnsi="仿宋_GB2312" w:eastAsia="仿宋_GB2312" w:cs="仿宋_GB2312"/>
                <w:color w:val="333333"/>
                <w:kern w:val="0"/>
                <w:sz w:val="21"/>
                <w:szCs w:val="21"/>
                <w:lang w:val="en-US" w:eastAsia="zh-CN" w:bidi="ar"/>
              </w:rPr>
              <w:t>0</w:t>
            </w:r>
          </w:p>
        </w:tc>
        <w:tc>
          <w:tcPr>
            <w:tcW w:w="93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20" w:lineRule="exact"/>
              <w:ind w:left="0" w:right="0"/>
              <w:jc w:val="center"/>
              <w:rPr>
                <w:rFonts w:hint="eastAsia" w:ascii="仿宋_GB2312" w:hAnsi="仿宋_GB2312" w:eastAsia="仿宋_GB2312" w:cs="仿宋_GB2312"/>
              </w:rPr>
            </w:pPr>
            <w:r>
              <w:rPr>
                <w:rFonts w:hint="eastAsia" w:ascii="仿宋_GB2312" w:hAnsi="仿宋_GB2312" w:eastAsia="仿宋_GB2312" w:cs="仿宋_GB2312"/>
                <w:color w:val="333333"/>
                <w:kern w:val="0"/>
                <w:sz w:val="21"/>
                <w:szCs w:val="21"/>
                <w:lang w:val="en-US" w:eastAsia="zh-CN" w:bidi="ar"/>
              </w:rPr>
              <w:t>0</w:t>
            </w:r>
          </w:p>
        </w:tc>
        <w:tc>
          <w:tcPr>
            <w:tcW w:w="67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20" w:lineRule="exact"/>
              <w:ind w:left="0" w:right="0"/>
              <w:jc w:val="center"/>
              <w:rPr>
                <w:rFonts w:hint="eastAsia" w:ascii="仿宋_GB2312" w:hAnsi="仿宋_GB2312" w:eastAsia="仿宋_GB2312" w:cs="仿宋_GB2312"/>
              </w:rPr>
            </w:pPr>
            <w:r>
              <w:rPr>
                <w:rFonts w:hint="eastAsia" w:ascii="仿宋_GB2312" w:hAnsi="仿宋_GB2312" w:eastAsia="仿宋_GB2312" w:cs="仿宋_GB2312"/>
                <w:color w:val="333333"/>
                <w:kern w:val="0"/>
                <w:sz w:val="21"/>
                <w:szCs w:val="21"/>
                <w:lang w:val="en-US" w:eastAsia="zh-CN" w:bidi="ar"/>
              </w:rPr>
              <w:t>0</w:t>
            </w:r>
          </w:p>
        </w:tc>
        <w:tc>
          <w:tcPr>
            <w:tcW w:w="66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20" w:lineRule="exact"/>
              <w:ind w:left="0" w:right="0"/>
              <w:jc w:val="center"/>
              <w:rPr>
                <w:rFonts w:hint="eastAsia" w:ascii="仿宋_GB2312" w:hAnsi="仿宋_GB2312" w:eastAsia="仿宋_GB2312" w:cs="仿宋_GB2312"/>
              </w:rPr>
            </w:pPr>
            <w:r>
              <w:rPr>
                <w:rFonts w:hint="eastAsia" w:ascii="仿宋_GB2312" w:hAnsi="仿宋_GB2312" w:eastAsia="仿宋_GB2312" w:cs="仿宋_GB2312"/>
                <w:color w:val="333333"/>
                <w:kern w:val="0"/>
                <w:sz w:val="21"/>
                <w:szCs w:val="21"/>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jc w:val="center"/>
        </w:trPr>
        <w:tc>
          <w:tcPr>
            <w:tcW w:w="3268" w:type="dxa"/>
            <w:gridSpan w:val="3"/>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20" w:lineRule="exact"/>
              <w:ind w:left="0" w:right="0"/>
              <w:jc w:val="both"/>
            </w:pPr>
            <w:r>
              <w:rPr>
                <w:rFonts w:hint="default" w:ascii="仿宋_GB2312" w:hAnsi="宋体" w:eastAsia="仿宋_GB2312" w:cs="宋体"/>
                <w:color w:val="333333"/>
                <w:kern w:val="0"/>
                <w:sz w:val="21"/>
                <w:szCs w:val="21"/>
                <w:lang w:val="en-US" w:eastAsia="zh-CN" w:bidi="ar"/>
              </w:rPr>
              <w:t>四、结转下年度继续办理</w:t>
            </w:r>
          </w:p>
        </w:tc>
        <w:tc>
          <w:tcPr>
            <w:tcW w:w="77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20" w:lineRule="exact"/>
              <w:ind w:left="0" w:right="0"/>
              <w:jc w:val="center"/>
              <w:rPr>
                <w:rFonts w:hint="eastAsia" w:ascii="仿宋_GB2312" w:hAnsi="仿宋_GB2312" w:eastAsia="仿宋_GB2312" w:cs="仿宋_GB2312"/>
              </w:rPr>
            </w:pPr>
            <w:r>
              <w:rPr>
                <w:rFonts w:hint="eastAsia" w:ascii="仿宋_GB2312" w:hAnsi="仿宋_GB2312" w:eastAsia="仿宋_GB2312" w:cs="仿宋_GB2312"/>
                <w:color w:val="333333"/>
                <w:kern w:val="0"/>
                <w:sz w:val="21"/>
                <w:szCs w:val="21"/>
                <w:lang w:val="en-US" w:eastAsia="zh-CN" w:bidi="ar"/>
              </w:rPr>
              <w:t>0</w:t>
            </w:r>
          </w:p>
        </w:tc>
        <w:tc>
          <w:tcPr>
            <w:tcW w:w="71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20" w:lineRule="exact"/>
              <w:ind w:left="0" w:right="0"/>
              <w:jc w:val="center"/>
              <w:rPr>
                <w:rFonts w:hint="eastAsia" w:ascii="仿宋_GB2312" w:hAnsi="仿宋_GB2312" w:eastAsia="仿宋_GB2312" w:cs="仿宋_GB2312"/>
              </w:rPr>
            </w:pPr>
            <w:r>
              <w:rPr>
                <w:rFonts w:hint="eastAsia" w:ascii="仿宋_GB2312" w:hAnsi="仿宋_GB2312" w:eastAsia="仿宋_GB2312" w:cs="仿宋_GB2312"/>
                <w:color w:val="333333"/>
                <w:kern w:val="0"/>
                <w:sz w:val="21"/>
                <w:szCs w:val="21"/>
                <w:lang w:val="en-US" w:eastAsia="zh-CN" w:bidi="ar"/>
              </w:rPr>
              <w:t>0</w:t>
            </w:r>
          </w:p>
        </w:tc>
        <w:tc>
          <w:tcPr>
            <w:tcW w:w="71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20" w:lineRule="exact"/>
              <w:ind w:left="0" w:right="0"/>
              <w:jc w:val="center"/>
              <w:rPr>
                <w:rFonts w:hint="eastAsia" w:ascii="仿宋_GB2312" w:hAnsi="仿宋_GB2312" w:eastAsia="仿宋_GB2312" w:cs="仿宋_GB2312"/>
              </w:rPr>
            </w:pPr>
            <w:r>
              <w:rPr>
                <w:rFonts w:hint="eastAsia" w:ascii="仿宋_GB2312" w:hAnsi="仿宋_GB2312" w:eastAsia="仿宋_GB2312" w:cs="仿宋_GB2312"/>
                <w:color w:val="333333"/>
                <w:kern w:val="0"/>
                <w:sz w:val="21"/>
                <w:szCs w:val="21"/>
                <w:lang w:val="en-US" w:eastAsia="zh-CN" w:bidi="ar"/>
              </w:rPr>
              <w:t>0</w:t>
            </w:r>
          </w:p>
        </w:tc>
        <w:tc>
          <w:tcPr>
            <w:tcW w:w="77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20" w:lineRule="exact"/>
              <w:ind w:left="0" w:right="0"/>
              <w:jc w:val="center"/>
              <w:rPr>
                <w:rFonts w:hint="eastAsia" w:ascii="仿宋_GB2312" w:hAnsi="仿宋_GB2312" w:eastAsia="仿宋_GB2312" w:cs="仿宋_GB2312"/>
              </w:rPr>
            </w:pPr>
            <w:r>
              <w:rPr>
                <w:rFonts w:hint="eastAsia" w:ascii="仿宋_GB2312" w:hAnsi="仿宋_GB2312" w:eastAsia="仿宋_GB2312" w:cs="仿宋_GB2312"/>
                <w:color w:val="333333"/>
                <w:kern w:val="0"/>
                <w:sz w:val="21"/>
                <w:szCs w:val="21"/>
                <w:lang w:val="en-US" w:eastAsia="zh-CN" w:bidi="ar"/>
              </w:rPr>
              <w:t>0</w:t>
            </w:r>
          </w:p>
        </w:tc>
        <w:tc>
          <w:tcPr>
            <w:tcW w:w="93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20" w:lineRule="exact"/>
              <w:ind w:left="0" w:right="0"/>
              <w:jc w:val="center"/>
              <w:rPr>
                <w:rFonts w:hint="eastAsia" w:ascii="仿宋_GB2312" w:hAnsi="仿宋_GB2312" w:eastAsia="仿宋_GB2312" w:cs="仿宋_GB2312"/>
              </w:rPr>
            </w:pPr>
            <w:r>
              <w:rPr>
                <w:rFonts w:hint="eastAsia" w:ascii="仿宋_GB2312" w:hAnsi="仿宋_GB2312" w:eastAsia="仿宋_GB2312" w:cs="仿宋_GB2312"/>
                <w:color w:val="333333"/>
                <w:kern w:val="0"/>
                <w:sz w:val="21"/>
                <w:szCs w:val="21"/>
                <w:lang w:val="en-US" w:eastAsia="zh-CN" w:bidi="ar"/>
              </w:rPr>
              <w:t>0</w:t>
            </w:r>
          </w:p>
        </w:tc>
        <w:tc>
          <w:tcPr>
            <w:tcW w:w="67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20" w:lineRule="exact"/>
              <w:ind w:left="0" w:right="0"/>
              <w:jc w:val="center"/>
              <w:rPr>
                <w:rFonts w:hint="eastAsia" w:ascii="仿宋_GB2312" w:hAnsi="仿宋_GB2312" w:eastAsia="仿宋_GB2312" w:cs="仿宋_GB2312"/>
              </w:rPr>
            </w:pPr>
            <w:r>
              <w:rPr>
                <w:rFonts w:hint="eastAsia" w:ascii="仿宋_GB2312" w:hAnsi="仿宋_GB2312" w:eastAsia="仿宋_GB2312" w:cs="仿宋_GB2312"/>
                <w:color w:val="333333"/>
                <w:kern w:val="0"/>
                <w:sz w:val="21"/>
                <w:szCs w:val="21"/>
                <w:lang w:val="en-US" w:eastAsia="zh-CN" w:bidi="ar"/>
              </w:rPr>
              <w:t>0</w:t>
            </w:r>
          </w:p>
        </w:tc>
        <w:tc>
          <w:tcPr>
            <w:tcW w:w="66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20" w:lineRule="exact"/>
              <w:ind w:left="0" w:right="0"/>
              <w:jc w:val="center"/>
              <w:rPr>
                <w:rFonts w:hint="eastAsia" w:ascii="仿宋_GB2312" w:hAnsi="仿宋_GB2312" w:eastAsia="仿宋_GB2312" w:cs="仿宋_GB2312"/>
              </w:rPr>
            </w:pPr>
            <w:r>
              <w:rPr>
                <w:rFonts w:hint="eastAsia" w:ascii="仿宋_GB2312" w:hAnsi="仿宋_GB2312" w:eastAsia="仿宋_GB2312" w:cs="仿宋_GB2312"/>
                <w:color w:val="333333"/>
                <w:kern w:val="0"/>
                <w:sz w:val="21"/>
                <w:szCs w:val="21"/>
                <w:lang w:val="en-US" w:eastAsia="zh-CN" w:bidi="ar"/>
              </w:rPr>
              <w:t>0</w:t>
            </w:r>
          </w:p>
        </w:tc>
      </w:tr>
    </w:tbl>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7" w:beforeLines="50" w:beforeAutospacing="0" w:after="157" w:afterLines="50" w:afterAutospacing="0" w:line="320" w:lineRule="exact"/>
        <w:ind w:right="0" w:firstLine="600" w:firstLineChars="200"/>
        <w:textAlignment w:val="auto"/>
        <w:rPr>
          <w:sz w:val="30"/>
          <w:szCs w:val="30"/>
        </w:rPr>
      </w:pPr>
      <w:r>
        <w:rPr>
          <w:rFonts w:hint="eastAsia" w:ascii="黑体" w:hAnsi="宋体" w:eastAsia="黑体" w:cs="黑体"/>
          <w:color w:val="333333"/>
          <w:sz w:val="30"/>
          <w:szCs w:val="30"/>
        </w:rPr>
        <w:t>四、政府信息公开行政复议、行政诉讼情况</w:t>
      </w:r>
    </w:p>
    <w:tbl>
      <w:tblPr>
        <w:tblStyle w:val="9"/>
        <w:tblW w:w="8522"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568"/>
        <w:gridCol w:w="568"/>
        <w:gridCol w:w="568"/>
        <w:gridCol w:w="569"/>
        <w:gridCol w:w="568"/>
        <w:gridCol w:w="568"/>
        <w:gridCol w:w="568"/>
        <w:gridCol w:w="568"/>
        <w:gridCol w:w="569"/>
        <w:gridCol w:w="567"/>
        <w:gridCol w:w="568"/>
        <w:gridCol w:w="568"/>
        <w:gridCol w:w="568"/>
        <w:gridCol w:w="568"/>
        <w:gridCol w:w="56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PrEx>
        <w:trPr>
          <w:trHeight w:val="559" w:hRule="atLeast"/>
          <w:jc w:val="center"/>
        </w:trPr>
        <w:tc>
          <w:tcPr>
            <w:tcW w:w="2841"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20" w:lineRule="exact"/>
              <w:ind w:left="0" w:right="0"/>
              <w:jc w:val="center"/>
            </w:pPr>
            <w:r>
              <w:rPr>
                <w:rFonts w:hint="default" w:ascii="仿宋_GB2312" w:hAnsi="宋体" w:eastAsia="仿宋_GB2312" w:cs="宋体"/>
                <w:color w:val="333333"/>
                <w:kern w:val="0"/>
                <w:sz w:val="21"/>
                <w:szCs w:val="21"/>
                <w:lang w:val="en-US" w:eastAsia="zh-CN" w:bidi="ar"/>
              </w:rPr>
              <w:t>行政复议</w:t>
            </w:r>
          </w:p>
        </w:tc>
        <w:tc>
          <w:tcPr>
            <w:tcW w:w="5681" w:type="dxa"/>
            <w:gridSpan w:val="10"/>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20" w:lineRule="exact"/>
              <w:ind w:left="0" w:right="0"/>
              <w:jc w:val="center"/>
            </w:pPr>
            <w:r>
              <w:rPr>
                <w:rFonts w:hint="default" w:ascii="仿宋_GB2312" w:hAnsi="宋体" w:eastAsia="仿宋_GB2312" w:cs="宋体"/>
                <w:color w:val="333333"/>
                <w:kern w:val="0"/>
                <w:sz w:val="21"/>
                <w:szCs w:val="21"/>
                <w:lang w:val="en-US" w:eastAsia="zh-CN" w:bidi="ar"/>
              </w:rPr>
              <w:t>行政诉讼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59" w:hRule="atLeast"/>
          <w:jc w:val="center"/>
        </w:trPr>
        <w:tc>
          <w:tcPr>
            <w:tcW w:w="568" w:type="dxa"/>
            <w:vMerge w:val="restart"/>
            <w:tcBorders>
              <w:top w:val="single" w:color="auto" w:sz="4"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20" w:lineRule="exact"/>
              <w:ind w:left="0" w:right="0"/>
              <w:jc w:val="center"/>
            </w:pPr>
            <w:r>
              <w:rPr>
                <w:rFonts w:hint="default" w:ascii="仿宋_GB2312" w:hAnsi="宋体" w:eastAsia="仿宋_GB2312" w:cs="宋体"/>
                <w:color w:val="333333"/>
                <w:kern w:val="0"/>
                <w:sz w:val="21"/>
                <w:szCs w:val="21"/>
                <w:lang w:val="en-US" w:eastAsia="zh-CN" w:bidi="ar"/>
              </w:rPr>
              <w:t>结果维持</w:t>
            </w:r>
          </w:p>
        </w:tc>
        <w:tc>
          <w:tcPr>
            <w:tcW w:w="568" w:type="dxa"/>
            <w:vMerge w:val="restart"/>
            <w:tcBorders>
              <w:top w:val="single" w:color="auto" w:sz="4"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20" w:lineRule="exact"/>
              <w:ind w:left="0" w:right="0"/>
              <w:jc w:val="center"/>
            </w:pPr>
            <w:r>
              <w:rPr>
                <w:rFonts w:hint="default" w:ascii="仿宋_GB2312" w:hAnsi="宋体" w:eastAsia="仿宋_GB2312" w:cs="宋体"/>
                <w:color w:val="333333"/>
                <w:kern w:val="0"/>
                <w:sz w:val="21"/>
                <w:szCs w:val="21"/>
                <w:lang w:val="en-US" w:eastAsia="zh-CN" w:bidi="ar"/>
              </w:rPr>
              <w:t>结果纠正</w:t>
            </w:r>
          </w:p>
        </w:tc>
        <w:tc>
          <w:tcPr>
            <w:tcW w:w="568"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20" w:lineRule="exact"/>
              <w:ind w:left="0" w:right="0"/>
              <w:jc w:val="center"/>
            </w:pPr>
            <w:r>
              <w:rPr>
                <w:rFonts w:hint="default" w:ascii="仿宋_GB2312" w:hAnsi="宋体" w:eastAsia="仿宋_GB2312" w:cs="宋体"/>
                <w:color w:val="333333"/>
                <w:kern w:val="0"/>
                <w:sz w:val="21"/>
                <w:szCs w:val="21"/>
                <w:lang w:val="en-US" w:eastAsia="zh-CN" w:bidi="ar"/>
              </w:rPr>
              <w:t>其他结果</w:t>
            </w:r>
          </w:p>
        </w:tc>
        <w:tc>
          <w:tcPr>
            <w:tcW w:w="569"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20" w:lineRule="exact"/>
              <w:ind w:left="0" w:right="0"/>
              <w:jc w:val="center"/>
            </w:pPr>
            <w:r>
              <w:rPr>
                <w:rFonts w:hint="default" w:ascii="仿宋_GB2312" w:hAnsi="宋体" w:eastAsia="仿宋_GB2312" w:cs="宋体"/>
                <w:color w:val="333333"/>
                <w:kern w:val="0"/>
                <w:sz w:val="21"/>
                <w:szCs w:val="21"/>
                <w:lang w:val="en-US" w:eastAsia="zh-CN" w:bidi="ar"/>
              </w:rPr>
              <w:t>尚未审结</w:t>
            </w:r>
          </w:p>
        </w:tc>
        <w:tc>
          <w:tcPr>
            <w:tcW w:w="568"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20" w:lineRule="exact"/>
              <w:ind w:left="0" w:right="0"/>
              <w:jc w:val="center"/>
            </w:pPr>
            <w:r>
              <w:rPr>
                <w:rFonts w:hint="default" w:ascii="仿宋_GB2312" w:hAnsi="宋体" w:eastAsia="仿宋_GB2312" w:cs="宋体"/>
                <w:color w:val="333333"/>
                <w:kern w:val="0"/>
                <w:sz w:val="21"/>
                <w:szCs w:val="21"/>
                <w:lang w:val="en-US" w:eastAsia="zh-CN" w:bidi="ar"/>
              </w:rPr>
              <w:t>总计</w:t>
            </w:r>
          </w:p>
        </w:tc>
        <w:tc>
          <w:tcPr>
            <w:tcW w:w="2840" w:type="dxa"/>
            <w:gridSpan w:val="5"/>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20" w:lineRule="exact"/>
              <w:ind w:left="0" w:right="0"/>
              <w:jc w:val="center"/>
            </w:pPr>
            <w:r>
              <w:rPr>
                <w:rFonts w:hint="default" w:ascii="仿宋_GB2312" w:hAnsi="宋体" w:eastAsia="仿宋_GB2312" w:cs="宋体"/>
                <w:color w:val="333333"/>
                <w:kern w:val="0"/>
                <w:sz w:val="21"/>
                <w:szCs w:val="21"/>
                <w:lang w:val="en-US" w:eastAsia="zh-CN" w:bidi="ar"/>
              </w:rPr>
              <w:t>未经复议直接起诉</w:t>
            </w:r>
          </w:p>
        </w:tc>
        <w:tc>
          <w:tcPr>
            <w:tcW w:w="2841" w:type="dxa"/>
            <w:gridSpan w:val="5"/>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20" w:lineRule="exact"/>
              <w:ind w:left="0" w:right="0"/>
              <w:jc w:val="center"/>
            </w:pPr>
            <w:r>
              <w:rPr>
                <w:rFonts w:hint="default" w:ascii="仿宋_GB2312" w:hAnsi="宋体" w:eastAsia="仿宋_GB2312" w:cs="宋体"/>
                <w:color w:val="333333"/>
                <w:kern w:val="0"/>
                <w:sz w:val="21"/>
                <w:szCs w:val="21"/>
                <w:lang w:val="en-US" w:eastAsia="zh-CN" w:bidi="ar"/>
              </w:rPr>
              <w:t>复议后起诉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1508" w:hRule="atLeast"/>
          <w:jc w:val="center"/>
        </w:trPr>
        <w:tc>
          <w:tcPr>
            <w:tcW w:w="568" w:type="dxa"/>
            <w:vMerge w:val="continue"/>
            <w:tcBorders>
              <w:top w:val="single" w:color="auto" w:sz="4"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微软雅黑" w:hAnsi="微软雅黑" w:eastAsia="微软雅黑" w:cs="微软雅黑"/>
                <w:color w:val="333333"/>
                <w:sz w:val="12"/>
                <w:szCs w:val="12"/>
              </w:rPr>
            </w:pPr>
          </w:p>
        </w:tc>
        <w:tc>
          <w:tcPr>
            <w:tcW w:w="568" w:type="dxa"/>
            <w:vMerge w:val="continue"/>
            <w:tcBorders>
              <w:top w:val="single" w:color="auto" w:sz="4" w:space="0"/>
              <w:left w:val="nil"/>
              <w:bottom w:val="single" w:color="auto" w:sz="8" w:space="0"/>
              <w:right w:val="single" w:color="auto" w:sz="8" w:space="0"/>
            </w:tcBorders>
            <w:shd w:val="clear" w:color="auto" w:fill="auto"/>
            <w:tcMar>
              <w:left w:w="108" w:type="dxa"/>
              <w:right w:w="108" w:type="dxa"/>
            </w:tcMar>
            <w:vAlign w:val="center"/>
          </w:tcPr>
          <w:p>
            <w:pPr>
              <w:rPr>
                <w:rFonts w:hint="eastAsia" w:ascii="微软雅黑" w:hAnsi="微软雅黑" w:eastAsia="微软雅黑" w:cs="微软雅黑"/>
                <w:color w:val="333333"/>
                <w:sz w:val="12"/>
                <w:szCs w:val="12"/>
              </w:rPr>
            </w:pPr>
          </w:p>
        </w:tc>
        <w:tc>
          <w:tcPr>
            <w:tcW w:w="568"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rPr>
                <w:rFonts w:hint="eastAsia" w:ascii="微软雅黑" w:hAnsi="微软雅黑" w:eastAsia="微软雅黑" w:cs="微软雅黑"/>
                <w:color w:val="333333"/>
                <w:sz w:val="12"/>
                <w:szCs w:val="12"/>
              </w:rPr>
            </w:pPr>
          </w:p>
        </w:tc>
        <w:tc>
          <w:tcPr>
            <w:tcW w:w="569"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rPr>
                <w:rFonts w:hint="eastAsia" w:ascii="微软雅黑" w:hAnsi="微软雅黑" w:eastAsia="微软雅黑" w:cs="微软雅黑"/>
                <w:color w:val="333333"/>
                <w:sz w:val="12"/>
                <w:szCs w:val="12"/>
              </w:rPr>
            </w:pPr>
          </w:p>
        </w:tc>
        <w:tc>
          <w:tcPr>
            <w:tcW w:w="568"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rPr>
                <w:rFonts w:hint="eastAsia" w:ascii="微软雅黑" w:hAnsi="微软雅黑" w:eastAsia="微软雅黑" w:cs="微软雅黑"/>
                <w:color w:val="333333"/>
                <w:sz w:val="12"/>
                <w:szCs w:val="12"/>
              </w:rPr>
            </w:pPr>
          </w:p>
        </w:tc>
        <w:tc>
          <w:tcPr>
            <w:tcW w:w="568" w:type="dxa"/>
            <w:tcBorders>
              <w:top w:val="single" w:color="auto" w:sz="4"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20" w:lineRule="exact"/>
              <w:ind w:left="0" w:right="0"/>
              <w:jc w:val="center"/>
            </w:pPr>
            <w:r>
              <w:rPr>
                <w:rFonts w:hint="default" w:ascii="仿宋_GB2312" w:hAnsi="宋体" w:eastAsia="仿宋_GB2312" w:cs="宋体"/>
                <w:color w:val="333333"/>
                <w:kern w:val="0"/>
                <w:sz w:val="21"/>
                <w:szCs w:val="21"/>
                <w:lang w:val="en-US" w:eastAsia="zh-CN" w:bidi="ar"/>
              </w:rPr>
              <w:t>结果维持</w:t>
            </w:r>
          </w:p>
        </w:tc>
        <w:tc>
          <w:tcPr>
            <w:tcW w:w="568" w:type="dxa"/>
            <w:tcBorders>
              <w:top w:val="single" w:color="auto" w:sz="4"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20" w:lineRule="exact"/>
              <w:ind w:left="0" w:right="0"/>
              <w:jc w:val="center"/>
            </w:pPr>
            <w:r>
              <w:rPr>
                <w:rFonts w:hint="default" w:ascii="仿宋_GB2312" w:hAnsi="宋体" w:eastAsia="仿宋_GB2312" w:cs="宋体"/>
                <w:color w:val="333333"/>
                <w:kern w:val="0"/>
                <w:sz w:val="21"/>
                <w:szCs w:val="21"/>
                <w:lang w:val="en-US" w:eastAsia="zh-CN" w:bidi="ar"/>
              </w:rPr>
              <w:t>结果纠正</w:t>
            </w:r>
          </w:p>
        </w:tc>
        <w:tc>
          <w:tcPr>
            <w:tcW w:w="568"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20" w:lineRule="exact"/>
              <w:ind w:left="0" w:right="0"/>
              <w:jc w:val="center"/>
            </w:pPr>
            <w:r>
              <w:rPr>
                <w:rFonts w:hint="default" w:ascii="仿宋_GB2312" w:hAnsi="宋体" w:eastAsia="仿宋_GB2312" w:cs="宋体"/>
                <w:color w:val="333333"/>
                <w:kern w:val="0"/>
                <w:sz w:val="21"/>
                <w:szCs w:val="21"/>
                <w:lang w:val="en-US" w:eastAsia="zh-CN" w:bidi="ar"/>
              </w:rPr>
              <w:t>其他结果</w:t>
            </w:r>
          </w:p>
        </w:tc>
        <w:tc>
          <w:tcPr>
            <w:tcW w:w="569"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20" w:lineRule="exact"/>
              <w:ind w:left="0" w:right="0"/>
              <w:jc w:val="center"/>
            </w:pPr>
            <w:r>
              <w:rPr>
                <w:rFonts w:hint="default" w:ascii="仿宋_GB2312" w:hAnsi="宋体" w:eastAsia="仿宋_GB2312" w:cs="宋体"/>
                <w:color w:val="333333"/>
                <w:kern w:val="0"/>
                <w:sz w:val="21"/>
                <w:szCs w:val="21"/>
                <w:lang w:val="en-US" w:eastAsia="zh-CN" w:bidi="ar"/>
              </w:rPr>
              <w:t>尚未审结</w:t>
            </w:r>
          </w:p>
        </w:tc>
        <w:tc>
          <w:tcPr>
            <w:tcW w:w="567"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20" w:lineRule="exact"/>
              <w:ind w:left="0" w:right="0"/>
              <w:jc w:val="center"/>
            </w:pPr>
            <w:r>
              <w:rPr>
                <w:rFonts w:hint="default" w:ascii="仿宋_GB2312" w:hAnsi="宋体" w:eastAsia="仿宋_GB2312" w:cs="宋体"/>
                <w:color w:val="333333"/>
                <w:kern w:val="0"/>
                <w:sz w:val="21"/>
                <w:szCs w:val="21"/>
                <w:lang w:val="en-US" w:eastAsia="zh-CN" w:bidi="ar"/>
              </w:rPr>
              <w:t>总计</w:t>
            </w:r>
          </w:p>
        </w:tc>
        <w:tc>
          <w:tcPr>
            <w:tcW w:w="568"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20" w:lineRule="exact"/>
              <w:ind w:left="0" w:right="0"/>
              <w:jc w:val="center"/>
            </w:pPr>
            <w:r>
              <w:rPr>
                <w:rFonts w:hint="default" w:ascii="仿宋_GB2312" w:hAnsi="宋体" w:eastAsia="仿宋_GB2312" w:cs="宋体"/>
                <w:color w:val="333333"/>
                <w:kern w:val="0"/>
                <w:sz w:val="21"/>
                <w:szCs w:val="21"/>
                <w:lang w:val="en-US" w:eastAsia="zh-CN" w:bidi="ar"/>
              </w:rPr>
              <w:t>结果维持</w:t>
            </w:r>
          </w:p>
        </w:tc>
        <w:tc>
          <w:tcPr>
            <w:tcW w:w="568"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20" w:lineRule="exact"/>
              <w:ind w:left="0" w:right="0"/>
              <w:jc w:val="center"/>
            </w:pPr>
            <w:r>
              <w:rPr>
                <w:rFonts w:hint="default" w:ascii="仿宋_GB2312" w:hAnsi="宋体" w:eastAsia="仿宋_GB2312" w:cs="宋体"/>
                <w:color w:val="333333"/>
                <w:kern w:val="0"/>
                <w:sz w:val="21"/>
                <w:szCs w:val="21"/>
                <w:lang w:val="en-US" w:eastAsia="zh-CN" w:bidi="ar"/>
              </w:rPr>
              <w:t>结果纠正</w:t>
            </w:r>
          </w:p>
        </w:tc>
        <w:tc>
          <w:tcPr>
            <w:tcW w:w="568"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20" w:lineRule="exact"/>
              <w:ind w:left="0" w:right="0"/>
              <w:jc w:val="center"/>
            </w:pPr>
            <w:r>
              <w:rPr>
                <w:rFonts w:hint="default" w:ascii="仿宋_GB2312" w:hAnsi="宋体" w:eastAsia="仿宋_GB2312" w:cs="宋体"/>
                <w:color w:val="333333"/>
                <w:kern w:val="0"/>
                <w:sz w:val="21"/>
                <w:szCs w:val="21"/>
                <w:lang w:val="en-US" w:eastAsia="zh-CN" w:bidi="ar"/>
              </w:rPr>
              <w:t>其他结果</w:t>
            </w:r>
          </w:p>
        </w:tc>
        <w:tc>
          <w:tcPr>
            <w:tcW w:w="568"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20" w:lineRule="exact"/>
              <w:ind w:left="0" w:right="0"/>
              <w:jc w:val="center"/>
            </w:pPr>
            <w:r>
              <w:rPr>
                <w:rFonts w:hint="default" w:ascii="仿宋_GB2312" w:hAnsi="宋体" w:eastAsia="仿宋_GB2312" w:cs="宋体"/>
                <w:color w:val="333333"/>
                <w:kern w:val="0"/>
                <w:sz w:val="21"/>
                <w:szCs w:val="21"/>
                <w:lang w:val="en-US" w:eastAsia="zh-CN" w:bidi="ar"/>
              </w:rPr>
              <w:t>尚未审结</w:t>
            </w:r>
          </w:p>
        </w:tc>
        <w:tc>
          <w:tcPr>
            <w:tcW w:w="569"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20" w:lineRule="exact"/>
              <w:ind w:left="0" w:right="0"/>
              <w:jc w:val="center"/>
            </w:pPr>
            <w:r>
              <w:rPr>
                <w:rFonts w:hint="default" w:ascii="仿宋_GB2312" w:hAnsi="宋体" w:eastAsia="仿宋_GB2312" w:cs="宋体"/>
                <w:color w:val="333333"/>
                <w:kern w:val="0"/>
                <w:sz w:val="21"/>
                <w:szCs w:val="21"/>
                <w:lang w:val="en-US" w:eastAsia="zh-CN" w:bidi="ar"/>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892" w:hRule="atLeast"/>
          <w:jc w:val="center"/>
        </w:trPr>
        <w:tc>
          <w:tcPr>
            <w:tcW w:w="568"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20" w:lineRule="exact"/>
              <w:ind w:left="0" w:right="0"/>
              <w:jc w:val="center"/>
              <w:rPr>
                <w:rFonts w:hint="eastAsia" w:ascii="仿宋_GB2312" w:hAnsi="仿宋_GB2312" w:eastAsia="仿宋_GB2312" w:cs="仿宋_GB2312"/>
                <w:color w:val="333333"/>
                <w:kern w:val="0"/>
                <w:sz w:val="21"/>
                <w:szCs w:val="21"/>
                <w:lang w:val="en-US" w:eastAsia="zh-CN" w:bidi="ar"/>
              </w:rPr>
            </w:pPr>
            <w:r>
              <w:rPr>
                <w:rFonts w:hint="eastAsia" w:ascii="仿宋_GB2312" w:hAnsi="仿宋_GB2312" w:eastAsia="仿宋_GB2312" w:cs="仿宋_GB2312"/>
                <w:color w:val="333333"/>
                <w:kern w:val="0"/>
                <w:sz w:val="21"/>
                <w:szCs w:val="21"/>
                <w:lang w:val="en-US" w:eastAsia="zh-CN" w:bidi="ar"/>
              </w:rPr>
              <w:t>0</w:t>
            </w:r>
          </w:p>
        </w:tc>
        <w:tc>
          <w:tcPr>
            <w:tcW w:w="56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20" w:lineRule="exact"/>
              <w:ind w:left="0" w:right="0"/>
              <w:jc w:val="center"/>
              <w:rPr>
                <w:rFonts w:hint="eastAsia" w:ascii="仿宋_GB2312" w:hAnsi="仿宋_GB2312" w:eastAsia="仿宋_GB2312" w:cs="仿宋_GB2312"/>
                <w:color w:val="333333"/>
                <w:kern w:val="0"/>
                <w:sz w:val="21"/>
                <w:szCs w:val="21"/>
                <w:lang w:val="en-US" w:eastAsia="zh-CN" w:bidi="ar"/>
              </w:rPr>
            </w:pPr>
            <w:r>
              <w:rPr>
                <w:rFonts w:hint="eastAsia" w:ascii="仿宋_GB2312" w:hAnsi="仿宋_GB2312" w:eastAsia="仿宋_GB2312" w:cs="仿宋_GB2312"/>
                <w:color w:val="333333"/>
                <w:kern w:val="0"/>
                <w:sz w:val="21"/>
                <w:szCs w:val="21"/>
                <w:lang w:val="en-US" w:eastAsia="zh-CN" w:bidi="ar"/>
              </w:rPr>
              <w:t>0</w:t>
            </w:r>
          </w:p>
        </w:tc>
        <w:tc>
          <w:tcPr>
            <w:tcW w:w="56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20" w:lineRule="exact"/>
              <w:ind w:left="0" w:right="0"/>
              <w:jc w:val="center"/>
              <w:rPr>
                <w:rFonts w:hint="eastAsia" w:ascii="仿宋_GB2312" w:hAnsi="仿宋_GB2312" w:eastAsia="仿宋_GB2312" w:cs="仿宋_GB2312"/>
                <w:color w:val="333333"/>
                <w:kern w:val="0"/>
                <w:sz w:val="21"/>
                <w:szCs w:val="21"/>
                <w:lang w:val="en-US" w:eastAsia="zh-CN" w:bidi="ar"/>
              </w:rPr>
            </w:pPr>
            <w:r>
              <w:rPr>
                <w:rFonts w:hint="eastAsia" w:ascii="仿宋_GB2312" w:hAnsi="仿宋_GB2312" w:eastAsia="仿宋_GB2312" w:cs="仿宋_GB2312"/>
                <w:color w:val="333333"/>
                <w:kern w:val="0"/>
                <w:sz w:val="21"/>
                <w:szCs w:val="21"/>
                <w:lang w:val="en-US" w:eastAsia="zh-CN" w:bidi="ar"/>
              </w:rPr>
              <w:t>0</w:t>
            </w:r>
          </w:p>
        </w:tc>
        <w:tc>
          <w:tcPr>
            <w:tcW w:w="56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20" w:lineRule="exact"/>
              <w:ind w:left="0" w:right="0"/>
              <w:jc w:val="center"/>
              <w:rPr>
                <w:rFonts w:hint="eastAsia" w:ascii="仿宋_GB2312" w:hAnsi="仿宋_GB2312" w:eastAsia="仿宋_GB2312" w:cs="仿宋_GB2312"/>
                <w:color w:val="333333"/>
                <w:kern w:val="0"/>
                <w:sz w:val="21"/>
                <w:szCs w:val="21"/>
                <w:lang w:val="en-US" w:eastAsia="zh-CN" w:bidi="ar"/>
              </w:rPr>
            </w:pPr>
            <w:r>
              <w:rPr>
                <w:rFonts w:hint="eastAsia" w:ascii="仿宋_GB2312" w:hAnsi="仿宋_GB2312" w:eastAsia="仿宋_GB2312" w:cs="仿宋_GB2312"/>
                <w:color w:val="333333"/>
                <w:kern w:val="0"/>
                <w:sz w:val="21"/>
                <w:szCs w:val="21"/>
                <w:lang w:val="en-US" w:eastAsia="zh-CN" w:bidi="ar"/>
              </w:rPr>
              <w:t>0</w:t>
            </w:r>
          </w:p>
        </w:tc>
        <w:tc>
          <w:tcPr>
            <w:tcW w:w="56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20" w:lineRule="exact"/>
              <w:ind w:left="0" w:right="0"/>
              <w:jc w:val="center"/>
              <w:rPr>
                <w:rFonts w:hint="eastAsia" w:ascii="仿宋_GB2312" w:hAnsi="仿宋_GB2312" w:eastAsia="仿宋_GB2312" w:cs="仿宋_GB2312"/>
                <w:color w:val="333333"/>
                <w:kern w:val="0"/>
                <w:sz w:val="21"/>
                <w:szCs w:val="21"/>
                <w:lang w:val="en-US" w:eastAsia="zh-CN" w:bidi="ar"/>
              </w:rPr>
            </w:pPr>
            <w:r>
              <w:rPr>
                <w:rFonts w:hint="eastAsia" w:ascii="仿宋_GB2312" w:hAnsi="仿宋_GB2312" w:eastAsia="仿宋_GB2312" w:cs="仿宋_GB2312"/>
                <w:color w:val="333333"/>
                <w:kern w:val="0"/>
                <w:sz w:val="21"/>
                <w:szCs w:val="21"/>
                <w:lang w:val="en-US" w:eastAsia="zh-CN" w:bidi="ar"/>
              </w:rPr>
              <w:t>0</w:t>
            </w:r>
          </w:p>
        </w:tc>
        <w:tc>
          <w:tcPr>
            <w:tcW w:w="56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20" w:lineRule="exact"/>
              <w:ind w:left="0" w:right="0"/>
              <w:jc w:val="center"/>
              <w:rPr>
                <w:rFonts w:hint="eastAsia" w:ascii="仿宋_GB2312" w:hAnsi="仿宋_GB2312" w:eastAsia="仿宋_GB2312" w:cs="仿宋_GB2312"/>
                <w:color w:val="333333"/>
                <w:kern w:val="0"/>
                <w:sz w:val="21"/>
                <w:szCs w:val="21"/>
                <w:lang w:val="en-US" w:eastAsia="zh-CN" w:bidi="ar"/>
              </w:rPr>
            </w:pPr>
            <w:r>
              <w:rPr>
                <w:rFonts w:hint="eastAsia" w:ascii="仿宋_GB2312" w:hAnsi="仿宋_GB2312" w:eastAsia="仿宋_GB2312" w:cs="仿宋_GB2312"/>
                <w:color w:val="333333"/>
                <w:kern w:val="0"/>
                <w:sz w:val="21"/>
                <w:szCs w:val="21"/>
                <w:lang w:val="en-US" w:eastAsia="zh-CN" w:bidi="ar"/>
              </w:rPr>
              <w:t>0</w:t>
            </w:r>
          </w:p>
        </w:tc>
        <w:tc>
          <w:tcPr>
            <w:tcW w:w="56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20" w:lineRule="exact"/>
              <w:ind w:left="0" w:right="0"/>
              <w:jc w:val="center"/>
              <w:rPr>
                <w:rFonts w:hint="eastAsia" w:ascii="仿宋_GB2312" w:hAnsi="仿宋_GB2312" w:eastAsia="仿宋_GB2312" w:cs="仿宋_GB2312"/>
                <w:color w:val="333333"/>
                <w:kern w:val="0"/>
                <w:sz w:val="21"/>
                <w:szCs w:val="21"/>
                <w:lang w:val="en-US" w:eastAsia="zh-CN" w:bidi="ar"/>
              </w:rPr>
            </w:pPr>
            <w:r>
              <w:rPr>
                <w:rFonts w:hint="eastAsia" w:ascii="仿宋_GB2312" w:hAnsi="仿宋_GB2312" w:eastAsia="仿宋_GB2312" w:cs="仿宋_GB2312"/>
                <w:color w:val="333333"/>
                <w:kern w:val="0"/>
                <w:sz w:val="21"/>
                <w:szCs w:val="21"/>
                <w:lang w:val="en-US" w:eastAsia="zh-CN" w:bidi="ar"/>
              </w:rPr>
              <w:t>0</w:t>
            </w:r>
          </w:p>
        </w:tc>
        <w:tc>
          <w:tcPr>
            <w:tcW w:w="56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20" w:lineRule="exact"/>
              <w:ind w:left="0" w:right="0"/>
              <w:jc w:val="center"/>
              <w:rPr>
                <w:rFonts w:hint="eastAsia" w:ascii="仿宋_GB2312" w:hAnsi="仿宋_GB2312" w:eastAsia="仿宋_GB2312" w:cs="仿宋_GB2312"/>
                <w:color w:val="333333"/>
                <w:kern w:val="0"/>
                <w:sz w:val="21"/>
                <w:szCs w:val="21"/>
                <w:lang w:val="en-US" w:eastAsia="zh-CN" w:bidi="ar"/>
              </w:rPr>
            </w:pPr>
            <w:r>
              <w:rPr>
                <w:rFonts w:hint="eastAsia" w:ascii="仿宋_GB2312" w:hAnsi="仿宋_GB2312" w:eastAsia="仿宋_GB2312" w:cs="仿宋_GB2312"/>
                <w:color w:val="333333"/>
                <w:kern w:val="0"/>
                <w:sz w:val="21"/>
                <w:szCs w:val="21"/>
                <w:lang w:val="en-US" w:eastAsia="zh-CN" w:bidi="ar"/>
              </w:rPr>
              <w:t>0</w:t>
            </w:r>
          </w:p>
        </w:tc>
        <w:tc>
          <w:tcPr>
            <w:tcW w:w="56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20" w:lineRule="exact"/>
              <w:ind w:left="0" w:right="0"/>
              <w:jc w:val="center"/>
              <w:rPr>
                <w:rFonts w:hint="eastAsia" w:ascii="仿宋_GB2312" w:hAnsi="仿宋_GB2312" w:eastAsia="仿宋_GB2312" w:cs="仿宋_GB2312"/>
                <w:color w:val="333333"/>
                <w:kern w:val="0"/>
                <w:sz w:val="21"/>
                <w:szCs w:val="21"/>
                <w:lang w:val="en-US" w:eastAsia="zh-CN" w:bidi="ar"/>
              </w:rPr>
            </w:pPr>
            <w:r>
              <w:rPr>
                <w:rFonts w:hint="eastAsia" w:ascii="仿宋_GB2312" w:hAnsi="仿宋_GB2312" w:eastAsia="仿宋_GB2312" w:cs="仿宋_GB2312"/>
                <w:color w:val="333333"/>
                <w:kern w:val="0"/>
                <w:sz w:val="21"/>
                <w:szCs w:val="21"/>
                <w:lang w:val="en-US" w:eastAsia="zh-CN" w:bidi="ar"/>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20" w:lineRule="exact"/>
              <w:ind w:left="0" w:right="0"/>
              <w:jc w:val="center"/>
              <w:rPr>
                <w:rFonts w:hint="eastAsia" w:ascii="仿宋_GB2312" w:hAnsi="仿宋_GB2312" w:eastAsia="仿宋_GB2312" w:cs="仿宋_GB2312"/>
                <w:color w:val="333333"/>
                <w:kern w:val="0"/>
                <w:sz w:val="21"/>
                <w:szCs w:val="21"/>
                <w:lang w:val="en-US" w:eastAsia="zh-CN" w:bidi="ar"/>
              </w:rPr>
            </w:pPr>
            <w:r>
              <w:rPr>
                <w:rFonts w:hint="eastAsia" w:ascii="仿宋_GB2312" w:hAnsi="仿宋_GB2312" w:eastAsia="仿宋_GB2312" w:cs="仿宋_GB2312"/>
                <w:color w:val="333333"/>
                <w:kern w:val="0"/>
                <w:sz w:val="21"/>
                <w:szCs w:val="21"/>
                <w:lang w:val="en-US" w:eastAsia="zh-CN" w:bidi="ar"/>
              </w:rPr>
              <w:t>0</w:t>
            </w:r>
          </w:p>
        </w:tc>
        <w:tc>
          <w:tcPr>
            <w:tcW w:w="56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20" w:lineRule="exact"/>
              <w:ind w:left="0" w:right="0"/>
              <w:jc w:val="center"/>
              <w:rPr>
                <w:rFonts w:hint="eastAsia" w:ascii="仿宋_GB2312" w:hAnsi="仿宋_GB2312" w:eastAsia="仿宋_GB2312" w:cs="仿宋_GB2312"/>
                <w:color w:val="333333"/>
                <w:kern w:val="0"/>
                <w:sz w:val="21"/>
                <w:szCs w:val="21"/>
                <w:lang w:val="en-US" w:eastAsia="zh-CN" w:bidi="ar"/>
              </w:rPr>
            </w:pPr>
            <w:r>
              <w:rPr>
                <w:rFonts w:hint="eastAsia" w:ascii="仿宋_GB2312" w:hAnsi="仿宋_GB2312" w:eastAsia="仿宋_GB2312" w:cs="仿宋_GB2312"/>
                <w:color w:val="333333"/>
                <w:kern w:val="0"/>
                <w:sz w:val="21"/>
                <w:szCs w:val="21"/>
                <w:lang w:val="en-US" w:eastAsia="zh-CN" w:bidi="ar"/>
              </w:rPr>
              <w:t>0</w:t>
            </w:r>
          </w:p>
        </w:tc>
        <w:tc>
          <w:tcPr>
            <w:tcW w:w="56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20" w:lineRule="exact"/>
              <w:ind w:left="0" w:right="0"/>
              <w:jc w:val="center"/>
              <w:rPr>
                <w:rFonts w:hint="eastAsia" w:ascii="仿宋_GB2312" w:hAnsi="仿宋_GB2312" w:eastAsia="仿宋_GB2312" w:cs="仿宋_GB2312"/>
                <w:color w:val="333333"/>
                <w:kern w:val="0"/>
                <w:sz w:val="21"/>
                <w:szCs w:val="21"/>
                <w:lang w:val="en-US" w:eastAsia="zh-CN" w:bidi="ar"/>
              </w:rPr>
            </w:pPr>
            <w:r>
              <w:rPr>
                <w:rFonts w:hint="eastAsia" w:ascii="仿宋_GB2312" w:hAnsi="仿宋_GB2312" w:eastAsia="仿宋_GB2312" w:cs="仿宋_GB2312"/>
                <w:color w:val="333333"/>
                <w:kern w:val="0"/>
                <w:sz w:val="21"/>
                <w:szCs w:val="21"/>
                <w:lang w:val="en-US" w:eastAsia="zh-CN" w:bidi="ar"/>
              </w:rPr>
              <w:t>0</w:t>
            </w:r>
          </w:p>
        </w:tc>
        <w:tc>
          <w:tcPr>
            <w:tcW w:w="56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20" w:lineRule="exact"/>
              <w:ind w:left="0" w:right="0"/>
              <w:jc w:val="center"/>
              <w:rPr>
                <w:rFonts w:hint="eastAsia" w:ascii="仿宋_GB2312" w:hAnsi="仿宋_GB2312" w:eastAsia="仿宋_GB2312" w:cs="仿宋_GB2312"/>
                <w:color w:val="333333"/>
                <w:kern w:val="0"/>
                <w:sz w:val="21"/>
                <w:szCs w:val="21"/>
                <w:lang w:val="en-US" w:eastAsia="zh-CN" w:bidi="ar"/>
              </w:rPr>
            </w:pPr>
            <w:r>
              <w:rPr>
                <w:rFonts w:hint="eastAsia" w:ascii="仿宋_GB2312" w:hAnsi="仿宋_GB2312" w:eastAsia="仿宋_GB2312" w:cs="仿宋_GB2312"/>
                <w:color w:val="333333"/>
                <w:kern w:val="0"/>
                <w:sz w:val="21"/>
                <w:szCs w:val="21"/>
                <w:lang w:val="en-US" w:eastAsia="zh-CN" w:bidi="ar"/>
              </w:rPr>
              <w:t>0</w:t>
            </w:r>
          </w:p>
        </w:tc>
        <w:tc>
          <w:tcPr>
            <w:tcW w:w="56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20" w:lineRule="exact"/>
              <w:ind w:left="0" w:right="0"/>
              <w:jc w:val="center"/>
              <w:rPr>
                <w:rFonts w:hint="eastAsia" w:ascii="仿宋_GB2312" w:hAnsi="仿宋_GB2312" w:eastAsia="仿宋_GB2312" w:cs="仿宋_GB2312"/>
                <w:color w:val="333333"/>
                <w:kern w:val="0"/>
                <w:sz w:val="21"/>
                <w:szCs w:val="21"/>
                <w:lang w:val="en-US" w:eastAsia="zh-CN" w:bidi="ar"/>
              </w:rPr>
            </w:pPr>
            <w:r>
              <w:rPr>
                <w:rFonts w:hint="eastAsia" w:ascii="仿宋_GB2312" w:hAnsi="仿宋_GB2312" w:eastAsia="仿宋_GB2312" w:cs="仿宋_GB2312"/>
                <w:color w:val="333333"/>
                <w:kern w:val="0"/>
                <w:sz w:val="21"/>
                <w:szCs w:val="21"/>
                <w:lang w:val="en-US" w:eastAsia="zh-CN" w:bidi="ar"/>
              </w:rPr>
              <w:t>0</w:t>
            </w:r>
          </w:p>
        </w:tc>
        <w:tc>
          <w:tcPr>
            <w:tcW w:w="56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20" w:lineRule="exact"/>
              <w:ind w:left="0" w:right="0"/>
              <w:jc w:val="center"/>
              <w:rPr>
                <w:rFonts w:hint="eastAsia" w:ascii="仿宋_GB2312" w:hAnsi="仿宋_GB2312" w:eastAsia="仿宋_GB2312" w:cs="仿宋_GB2312"/>
              </w:rPr>
            </w:pPr>
            <w:r>
              <w:rPr>
                <w:rFonts w:hint="eastAsia" w:ascii="仿宋_GB2312" w:hAnsi="仿宋_GB2312" w:eastAsia="仿宋_GB2312" w:cs="仿宋_GB2312"/>
                <w:color w:val="333333"/>
                <w:kern w:val="0"/>
                <w:sz w:val="21"/>
                <w:szCs w:val="21"/>
                <w:lang w:val="en-US" w:eastAsia="zh-CN" w:bidi="ar"/>
              </w:rPr>
              <w:t>0</w:t>
            </w:r>
          </w:p>
        </w:tc>
      </w:tr>
    </w:tbl>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80"/>
        <w:jc w:val="both"/>
        <w:textAlignment w:val="auto"/>
        <w:rPr>
          <w:rFonts w:hint="eastAsia" w:ascii="黑体" w:hAnsi="黑体" w:eastAsia="黑体" w:cs="黑体"/>
          <w:i w:val="0"/>
          <w:caps w:val="0"/>
          <w:color w:val="333333"/>
          <w:spacing w:val="0"/>
          <w:sz w:val="30"/>
          <w:szCs w:val="30"/>
          <w:u w:val="none"/>
          <w:lang w:val="en-US" w:eastAsia="zh-CN"/>
        </w:rPr>
      </w:pPr>
      <w:r>
        <w:rPr>
          <w:rFonts w:hint="eastAsia" w:ascii="黑体" w:hAnsi="黑体" w:eastAsia="黑体" w:cs="黑体"/>
          <w:i w:val="0"/>
          <w:caps w:val="0"/>
          <w:color w:val="333333"/>
          <w:spacing w:val="0"/>
          <w:sz w:val="30"/>
          <w:szCs w:val="30"/>
          <w:u w:val="none"/>
          <w:lang w:val="en-US" w:eastAsia="zh-CN"/>
        </w:rPr>
        <w:t>五、存在的主要问题及改进情况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80"/>
        <w:jc w:val="both"/>
        <w:textAlignment w:val="auto"/>
        <w:rPr>
          <w:rFonts w:hint="eastAsia" w:ascii="仿宋_GB2312" w:hAnsi="仿宋_GB2312" w:eastAsia="仿宋_GB2312" w:cs="仿宋_GB2312"/>
          <w:i w:val="0"/>
          <w:caps w:val="0"/>
          <w:color w:val="333333"/>
          <w:spacing w:val="0"/>
          <w:sz w:val="30"/>
          <w:szCs w:val="30"/>
          <w:u w:val="none"/>
          <w:shd w:val="clear" w:fill="FFFFFF"/>
          <w:lang w:val="en-US" w:eastAsia="zh-CN"/>
        </w:rPr>
      </w:pPr>
      <w:r>
        <w:rPr>
          <w:rFonts w:hint="eastAsia" w:ascii="仿宋_GB2312" w:hAnsi="仿宋_GB2312" w:eastAsia="仿宋_GB2312" w:cs="仿宋_GB2312"/>
          <w:i w:val="0"/>
          <w:caps w:val="0"/>
          <w:color w:val="333333"/>
          <w:spacing w:val="0"/>
          <w:sz w:val="30"/>
          <w:szCs w:val="30"/>
          <w:u w:val="none"/>
        </w:rPr>
        <w:t>2019年我局在政府信息公开制度建设、增强公开实效方面取得了一定成效，但仍存在一</w:t>
      </w:r>
      <w:r>
        <w:rPr>
          <w:rFonts w:hint="eastAsia" w:ascii="仿宋_GB2312" w:hAnsi="仿宋_GB2312" w:eastAsia="仿宋_GB2312" w:cs="仿宋_GB2312"/>
          <w:i w:val="0"/>
          <w:caps w:val="0"/>
          <w:color w:val="333333"/>
          <w:spacing w:val="0"/>
          <w:sz w:val="30"/>
          <w:szCs w:val="30"/>
          <w:u w:val="none"/>
          <w:lang w:eastAsia="zh-CN"/>
        </w:rPr>
        <w:t>些</w:t>
      </w:r>
      <w:r>
        <w:rPr>
          <w:rFonts w:hint="eastAsia" w:ascii="仿宋_GB2312" w:hAnsi="仿宋_GB2312" w:eastAsia="仿宋_GB2312" w:cs="仿宋_GB2312"/>
          <w:i w:val="0"/>
          <w:caps w:val="0"/>
          <w:color w:val="333333"/>
          <w:spacing w:val="0"/>
          <w:sz w:val="30"/>
          <w:szCs w:val="30"/>
          <w:u w:val="none"/>
        </w:rPr>
        <w:t>问题：</w:t>
      </w:r>
      <w:r>
        <w:rPr>
          <w:rFonts w:hint="eastAsia" w:ascii="仿宋_GB2312" w:hAnsi="仿宋_GB2312" w:eastAsia="仿宋_GB2312" w:cs="仿宋_GB2312"/>
          <w:i w:val="0"/>
          <w:caps w:val="0"/>
          <w:color w:val="333333"/>
          <w:spacing w:val="0"/>
          <w:sz w:val="30"/>
          <w:szCs w:val="30"/>
          <w:u w:val="none"/>
          <w:lang w:val="en-US" w:eastAsia="zh-CN"/>
        </w:rPr>
        <w:t>一是</w:t>
      </w:r>
      <w:r>
        <w:rPr>
          <w:rFonts w:hint="eastAsia" w:ascii="仿宋_GB2312" w:hAnsi="仿宋_GB2312" w:eastAsia="仿宋_GB2312" w:cs="仿宋_GB2312"/>
          <w:i w:val="0"/>
          <w:caps w:val="0"/>
          <w:color w:val="333333"/>
          <w:spacing w:val="0"/>
          <w:sz w:val="30"/>
          <w:szCs w:val="30"/>
          <w:u w:val="none"/>
        </w:rPr>
        <w:t>政策解读工作需进一步加强，解读</w:t>
      </w:r>
      <w:r>
        <w:rPr>
          <w:rFonts w:hint="eastAsia" w:ascii="仿宋_GB2312" w:hAnsi="仿宋_GB2312" w:eastAsia="仿宋_GB2312" w:cs="仿宋_GB2312"/>
          <w:i w:val="0"/>
          <w:caps w:val="0"/>
          <w:color w:val="333333"/>
          <w:spacing w:val="0"/>
          <w:sz w:val="30"/>
          <w:szCs w:val="30"/>
          <w:u w:val="none"/>
          <w:lang w:val="en-US" w:eastAsia="zh-CN"/>
        </w:rPr>
        <w:t>深度与广度仍需提升</w:t>
      </w:r>
      <w:r>
        <w:rPr>
          <w:rFonts w:hint="eastAsia" w:ascii="仿宋_GB2312" w:hAnsi="仿宋_GB2312" w:eastAsia="仿宋_GB2312" w:cs="仿宋_GB2312"/>
          <w:i w:val="0"/>
          <w:caps w:val="0"/>
          <w:color w:val="333333"/>
          <w:spacing w:val="0"/>
          <w:sz w:val="30"/>
          <w:szCs w:val="30"/>
          <w:u w:val="none"/>
          <w:shd w:val="clear" w:fill="FFFFFF"/>
          <w:lang w:eastAsia="zh-CN"/>
        </w:rPr>
        <w:t>；</w:t>
      </w:r>
      <w:r>
        <w:rPr>
          <w:rFonts w:hint="eastAsia" w:ascii="仿宋_GB2312" w:hAnsi="仿宋_GB2312" w:eastAsia="仿宋_GB2312" w:cs="仿宋_GB2312"/>
          <w:i w:val="0"/>
          <w:caps w:val="0"/>
          <w:color w:val="333333"/>
          <w:spacing w:val="0"/>
          <w:sz w:val="30"/>
          <w:szCs w:val="30"/>
          <w:u w:val="none"/>
          <w:shd w:val="clear" w:fill="FFFFFF"/>
        </w:rPr>
        <w:t>二是政务信息公开载体较为单一</w:t>
      </w:r>
      <w:r>
        <w:rPr>
          <w:rFonts w:hint="eastAsia" w:ascii="仿宋_GB2312" w:hAnsi="仿宋_GB2312" w:eastAsia="仿宋_GB2312" w:cs="仿宋_GB2312"/>
          <w:i w:val="0"/>
          <w:caps w:val="0"/>
          <w:color w:val="333333"/>
          <w:spacing w:val="0"/>
          <w:sz w:val="30"/>
          <w:szCs w:val="30"/>
          <w:u w:val="none"/>
          <w:shd w:val="clear" w:fill="FFFFFF"/>
          <w:lang w:eastAsia="zh-CN"/>
        </w:rPr>
        <w:t>，</w:t>
      </w:r>
      <w:r>
        <w:rPr>
          <w:rFonts w:hint="eastAsia" w:ascii="仿宋_GB2312" w:hAnsi="仿宋_GB2312" w:eastAsia="仿宋_GB2312" w:cs="仿宋_GB2312"/>
          <w:i w:val="0"/>
          <w:caps w:val="0"/>
          <w:color w:val="333333"/>
          <w:spacing w:val="0"/>
          <w:sz w:val="30"/>
          <w:szCs w:val="30"/>
          <w:u w:val="none"/>
        </w:rPr>
        <w:t>不能完全满足社会大众需求</w:t>
      </w:r>
      <w:r>
        <w:rPr>
          <w:rFonts w:hint="eastAsia" w:ascii="仿宋_GB2312" w:hAnsi="仿宋_GB2312" w:eastAsia="仿宋_GB2312" w:cs="仿宋_GB2312"/>
          <w:i w:val="0"/>
          <w:caps w:val="0"/>
          <w:color w:val="333333"/>
          <w:spacing w:val="0"/>
          <w:sz w:val="30"/>
          <w:szCs w:val="30"/>
          <w:u w:val="none"/>
          <w:lang w:eastAsia="zh-CN"/>
        </w:rPr>
        <w:t>，</w:t>
      </w:r>
      <w:r>
        <w:rPr>
          <w:rFonts w:hint="eastAsia" w:ascii="仿宋_GB2312" w:hAnsi="仿宋_GB2312" w:eastAsia="仿宋_GB2312" w:cs="仿宋_GB2312"/>
          <w:i w:val="0"/>
          <w:caps w:val="0"/>
          <w:color w:val="333333"/>
          <w:spacing w:val="0"/>
          <w:sz w:val="30"/>
          <w:szCs w:val="30"/>
          <w:u w:val="none"/>
          <w:lang w:val="en-US" w:eastAsia="zh-CN"/>
        </w:rPr>
        <w:t>便民性有待提升。</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333333"/>
          <w:spacing w:val="0"/>
          <w:sz w:val="30"/>
          <w:szCs w:val="30"/>
          <w:u w:val="none"/>
          <w:shd w:val="clear" w:fill="FFFFFF"/>
        </w:rPr>
      </w:pPr>
      <w:r>
        <w:rPr>
          <w:rFonts w:hint="eastAsia" w:ascii="仿宋_GB2312" w:hAnsi="仿宋_GB2312" w:eastAsia="仿宋_GB2312" w:cs="仿宋_GB2312"/>
          <w:i w:val="0"/>
          <w:caps w:val="0"/>
          <w:color w:val="333333"/>
          <w:spacing w:val="0"/>
          <w:sz w:val="30"/>
          <w:szCs w:val="30"/>
          <w:u w:val="none"/>
        </w:rPr>
        <w:t>　　2020年，我局将深入学习贯彻落实</w:t>
      </w:r>
      <w:r>
        <w:rPr>
          <w:rFonts w:hint="eastAsia" w:ascii="仿宋_GB2312" w:hAnsi="仿宋_GB2312" w:eastAsia="仿宋_GB2312" w:cs="仿宋_GB2312"/>
          <w:i w:val="0"/>
          <w:caps w:val="0"/>
          <w:color w:val="333333"/>
          <w:spacing w:val="0"/>
          <w:sz w:val="30"/>
          <w:szCs w:val="30"/>
          <w:u w:val="none"/>
          <w:lang w:val="en-US" w:eastAsia="zh-CN"/>
        </w:rPr>
        <w:t>相关</w:t>
      </w:r>
      <w:r>
        <w:rPr>
          <w:rFonts w:hint="eastAsia" w:ascii="仿宋_GB2312" w:hAnsi="仿宋_GB2312" w:eastAsia="仿宋_GB2312" w:cs="仿宋_GB2312"/>
          <w:i w:val="0"/>
          <w:caps w:val="0"/>
          <w:color w:val="333333"/>
          <w:spacing w:val="0"/>
          <w:sz w:val="30"/>
          <w:szCs w:val="30"/>
          <w:u w:val="none"/>
        </w:rPr>
        <w:t>规定以及上级</w:t>
      </w:r>
      <w:r>
        <w:rPr>
          <w:rFonts w:hint="eastAsia" w:ascii="仿宋_GB2312" w:hAnsi="仿宋_GB2312" w:eastAsia="仿宋_GB2312" w:cs="仿宋_GB2312"/>
          <w:i w:val="0"/>
          <w:caps w:val="0"/>
          <w:color w:val="333333"/>
          <w:spacing w:val="0"/>
          <w:sz w:val="30"/>
          <w:szCs w:val="30"/>
          <w:u w:val="none"/>
          <w:lang w:val="en-US" w:eastAsia="zh-CN"/>
        </w:rPr>
        <w:t>局</w:t>
      </w:r>
      <w:r>
        <w:rPr>
          <w:rFonts w:hint="eastAsia" w:ascii="仿宋_GB2312" w:hAnsi="仿宋_GB2312" w:eastAsia="仿宋_GB2312" w:cs="仿宋_GB2312"/>
          <w:i w:val="0"/>
          <w:caps w:val="0"/>
          <w:color w:val="333333"/>
          <w:spacing w:val="0"/>
          <w:sz w:val="30"/>
          <w:szCs w:val="30"/>
          <w:u w:val="none"/>
        </w:rPr>
        <w:t>工作部署要求，继续坚持以公开为常态，不公开为例外，以公开促落实，以公开促规范。</w:t>
      </w:r>
      <w:r>
        <w:rPr>
          <w:rFonts w:hint="eastAsia" w:ascii="仿宋_GB2312" w:hAnsi="仿宋_GB2312" w:eastAsia="仿宋_GB2312" w:cs="仿宋_GB2312"/>
          <w:i w:val="0"/>
          <w:caps w:val="0"/>
          <w:color w:val="333333"/>
          <w:spacing w:val="0"/>
          <w:sz w:val="30"/>
          <w:szCs w:val="30"/>
          <w:u w:val="none"/>
          <w:shd w:val="clear" w:fill="FFFFFF"/>
          <w:lang w:val="en-US" w:eastAsia="zh-CN"/>
        </w:rPr>
        <w:t>一是强化政策培训与队伍建设。继续</w:t>
      </w:r>
      <w:r>
        <w:rPr>
          <w:rFonts w:hint="eastAsia" w:ascii="仿宋_GB2312" w:hAnsi="仿宋_GB2312" w:eastAsia="仿宋_GB2312" w:cs="仿宋_GB2312"/>
          <w:i w:val="0"/>
          <w:caps w:val="0"/>
          <w:color w:val="333333"/>
          <w:spacing w:val="0"/>
          <w:sz w:val="30"/>
          <w:szCs w:val="30"/>
          <w:u w:val="none"/>
          <w:shd w:val="clear" w:fill="FFFFFF"/>
        </w:rPr>
        <w:t>加强对</w:t>
      </w:r>
      <w:r>
        <w:rPr>
          <w:rFonts w:hint="eastAsia" w:ascii="仿宋_GB2312" w:hAnsi="仿宋_GB2312" w:eastAsia="仿宋_GB2312" w:cs="仿宋_GB2312"/>
          <w:i w:val="0"/>
          <w:caps w:val="0"/>
          <w:color w:val="333333"/>
          <w:spacing w:val="0"/>
          <w:sz w:val="30"/>
          <w:szCs w:val="30"/>
          <w:u w:val="none"/>
          <w:shd w:val="clear" w:fill="FFFFFF"/>
          <w:lang w:val="en-US" w:eastAsia="zh-CN"/>
        </w:rPr>
        <w:t>相关</w:t>
      </w:r>
      <w:r>
        <w:rPr>
          <w:rFonts w:hint="eastAsia" w:ascii="仿宋_GB2312" w:hAnsi="仿宋_GB2312" w:eastAsia="仿宋_GB2312" w:cs="仿宋_GB2312"/>
          <w:i w:val="0"/>
          <w:caps w:val="0"/>
          <w:color w:val="333333"/>
          <w:spacing w:val="0"/>
          <w:sz w:val="30"/>
          <w:szCs w:val="30"/>
          <w:u w:val="none"/>
          <w:shd w:val="clear" w:fill="FFFFFF"/>
        </w:rPr>
        <w:t>人员的教育和培训，把政务信息公开、行政民主思想的教育作为重点，使全局干部进一步熟知国家当前的政府信息公开政策，不断提高政策把握能力</w:t>
      </w:r>
      <w:r>
        <w:rPr>
          <w:rFonts w:hint="eastAsia" w:ascii="仿宋_GB2312" w:hAnsi="仿宋_GB2312" w:eastAsia="仿宋_GB2312" w:cs="仿宋_GB2312"/>
          <w:i w:val="0"/>
          <w:caps w:val="0"/>
          <w:color w:val="333333"/>
          <w:spacing w:val="0"/>
          <w:sz w:val="30"/>
          <w:szCs w:val="30"/>
          <w:u w:val="none"/>
          <w:shd w:val="clear" w:fill="FFFFFF"/>
          <w:lang w:eastAsia="zh-CN"/>
        </w:rPr>
        <w:t>，</w:t>
      </w:r>
      <w:r>
        <w:rPr>
          <w:rFonts w:hint="eastAsia" w:ascii="仿宋_GB2312" w:hAnsi="仿宋_GB2312" w:eastAsia="仿宋_GB2312" w:cs="仿宋_GB2312"/>
          <w:i w:val="0"/>
          <w:caps w:val="0"/>
          <w:color w:val="333333"/>
          <w:spacing w:val="0"/>
          <w:sz w:val="30"/>
          <w:szCs w:val="30"/>
          <w:u w:val="none"/>
        </w:rPr>
        <w:t>提升政府信息公开工作的质量和水平</w:t>
      </w:r>
      <w:r>
        <w:rPr>
          <w:rFonts w:hint="eastAsia" w:ascii="仿宋_GB2312" w:hAnsi="仿宋_GB2312" w:eastAsia="仿宋_GB2312" w:cs="仿宋_GB2312"/>
          <w:i w:val="0"/>
          <w:caps w:val="0"/>
          <w:color w:val="333333"/>
          <w:spacing w:val="0"/>
          <w:sz w:val="30"/>
          <w:szCs w:val="30"/>
          <w:u w:val="none"/>
          <w:shd w:val="clear" w:fill="FFFFFF"/>
          <w:lang w:val="en-US" w:eastAsia="zh-CN"/>
        </w:rPr>
        <w:t>；</w:t>
      </w:r>
      <w:r>
        <w:rPr>
          <w:rFonts w:hint="eastAsia" w:ascii="仿宋_GB2312" w:hAnsi="仿宋_GB2312" w:eastAsia="仿宋_GB2312" w:cs="仿宋_GB2312"/>
          <w:i w:val="0"/>
          <w:caps w:val="0"/>
          <w:color w:val="333333"/>
          <w:spacing w:val="0"/>
          <w:sz w:val="30"/>
          <w:szCs w:val="30"/>
          <w:u w:val="none"/>
          <w:shd w:val="clear" w:fill="FFFFFF"/>
        </w:rPr>
        <w:t>二是丰富政务公开方式</w:t>
      </w:r>
      <w:r>
        <w:rPr>
          <w:rFonts w:hint="eastAsia" w:ascii="仿宋_GB2312" w:hAnsi="仿宋_GB2312" w:eastAsia="仿宋_GB2312" w:cs="仿宋_GB2312"/>
          <w:i w:val="0"/>
          <w:caps w:val="0"/>
          <w:color w:val="333333"/>
          <w:spacing w:val="0"/>
          <w:sz w:val="30"/>
          <w:szCs w:val="30"/>
          <w:u w:val="none"/>
          <w:shd w:val="clear" w:fill="FFFFFF"/>
          <w:lang w:eastAsia="zh-CN"/>
        </w:rPr>
        <w:t>。</w:t>
      </w:r>
      <w:r>
        <w:rPr>
          <w:rFonts w:hint="eastAsia" w:ascii="仿宋_GB2312" w:hAnsi="仿宋_GB2312" w:eastAsia="仿宋_GB2312" w:cs="仿宋_GB2312"/>
          <w:i w:val="0"/>
          <w:caps w:val="0"/>
          <w:color w:val="333333"/>
          <w:spacing w:val="0"/>
          <w:sz w:val="30"/>
          <w:szCs w:val="30"/>
          <w:u w:val="none"/>
          <w:shd w:val="clear" w:fill="FFFFFF"/>
          <w:lang w:val="en-US" w:eastAsia="zh-CN"/>
        </w:rPr>
        <w:t>结合区域实际</w:t>
      </w:r>
      <w:r>
        <w:rPr>
          <w:rFonts w:hint="eastAsia" w:ascii="仿宋_GB2312" w:hAnsi="仿宋_GB2312" w:eastAsia="仿宋_GB2312" w:cs="仿宋_GB2312"/>
          <w:i w:val="0"/>
          <w:caps w:val="0"/>
          <w:color w:val="333333"/>
          <w:spacing w:val="0"/>
          <w:sz w:val="30"/>
          <w:szCs w:val="30"/>
          <w:u w:val="none"/>
          <w:shd w:val="clear" w:fill="FFFFFF"/>
        </w:rPr>
        <w:t>，有效利用政务公开网站、电视、新媒体等，推进电子政务建设，建立和完善政务公共信息平台</w:t>
      </w:r>
      <w:r>
        <w:rPr>
          <w:rFonts w:hint="eastAsia" w:ascii="仿宋_GB2312" w:hAnsi="仿宋_GB2312" w:eastAsia="仿宋_GB2312" w:cs="仿宋_GB2312"/>
          <w:i w:val="0"/>
          <w:caps w:val="0"/>
          <w:color w:val="333333"/>
          <w:spacing w:val="0"/>
          <w:sz w:val="30"/>
          <w:szCs w:val="30"/>
          <w:u w:val="none"/>
          <w:shd w:val="clear" w:fill="FFFFFF"/>
          <w:lang w:eastAsia="zh-CN"/>
        </w:rPr>
        <w:t>，</w:t>
      </w:r>
      <w:r>
        <w:rPr>
          <w:rFonts w:hint="eastAsia" w:ascii="仿宋_GB2312" w:hAnsi="仿宋_GB2312" w:eastAsia="仿宋_GB2312" w:cs="仿宋_GB2312"/>
          <w:i w:val="0"/>
          <w:caps w:val="0"/>
          <w:color w:val="333333"/>
          <w:spacing w:val="0"/>
          <w:sz w:val="30"/>
          <w:szCs w:val="30"/>
          <w:u w:val="none"/>
          <w:shd w:val="clear" w:fill="FFFFFF"/>
          <w:lang w:val="en-US" w:eastAsia="zh-CN"/>
        </w:rPr>
        <w:t>扩大信息公开渠道。</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333333"/>
          <w:spacing w:val="0"/>
          <w:sz w:val="30"/>
          <w:szCs w:val="30"/>
          <w:u w:val="none"/>
        </w:rPr>
      </w:pPr>
      <w:r>
        <w:rPr>
          <w:rFonts w:hint="eastAsia" w:ascii="仿宋_GB2312" w:hAnsi="仿宋_GB2312" w:eastAsia="仿宋_GB2312" w:cs="仿宋_GB2312"/>
          <w:i w:val="0"/>
          <w:caps w:val="0"/>
          <w:color w:val="333333"/>
          <w:spacing w:val="0"/>
          <w:sz w:val="30"/>
          <w:szCs w:val="30"/>
          <w:u w:val="none"/>
        </w:rPr>
        <w:t>　</w:t>
      </w:r>
      <w:r>
        <w:rPr>
          <w:rFonts w:hint="eastAsia" w:ascii="黑体" w:hAnsi="黑体" w:eastAsia="黑体" w:cs="黑体"/>
          <w:b w:val="0"/>
          <w:bCs w:val="0"/>
          <w:i w:val="0"/>
          <w:caps w:val="0"/>
          <w:color w:val="333333"/>
          <w:spacing w:val="0"/>
          <w:sz w:val="30"/>
          <w:szCs w:val="30"/>
          <w:u w:val="none"/>
        </w:rPr>
        <w:t>　</w:t>
      </w:r>
      <w:r>
        <w:rPr>
          <w:rStyle w:val="6"/>
          <w:rFonts w:hint="eastAsia" w:ascii="黑体" w:hAnsi="黑体" w:eastAsia="黑体" w:cs="黑体"/>
          <w:b w:val="0"/>
          <w:bCs w:val="0"/>
          <w:i w:val="0"/>
          <w:caps w:val="0"/>
          <w:color w:val="333333"/>
          <w:spacing w:val="0"/>
          <w:sz w:val="30"/>
          <w:szCs w:val="30"/>
          <w:u w:val="none"/>
        </w:rPr>
        <w:t>六、其他需要报告的事项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333333"/>
          <w:spacing w:val="0"/>
          <w:sz w:val="30"/>
          <w:szCs w:val="30"/>
          <w:u w:val="none"/>
        </w:rPr>
      </w:pPr>
      <w:r>
        <w:rPr>
          <w:rFonts w:hint="eastAsia" w:ascii="仿宋_GB2312" w:hAnsi="仿宋_GB2312" w:eastAsia="仿宋_GB2312" w:cs="仿宋_GB2312"/>
          <w:i w:val="0"/>
          <w:caps w:val="0"/>
          <w:color w:val="333333"/>
          <w:spacing w:val="0"/>
          <w:sz w:val="30"/>
          <w:szCs w:val="30"/>
          <w:u w:val="none"/>
        </w:rPr>
        <w:t>　　暂无需要报告的其他事项。</w:t>
      </w:r>
    </w:p>
    <w:p>
      <w:pPr>
        <w:numPr>
          <w:ilvl w:val="0"/>
          <w:numId w:val="0"/>
        </w:numPr>
        <w:rPr>
          <w:rFonts w:hint="default" w:ascii="仿宋_GB2312" w:hAnsi="宋体" w:eastAsia="仿宋_GB2312" w:cs="仿宋_GB2312"/>
          <w:i w:val="0"/>
          <w:caps w:val="0"/>
          <w:color w:val="333333"/>
          <w:spacing w:val="0"/>
          <w:sz w:val="32"/>
          <w:szCs w:val="32"/>
          <w:u w:val="none"/>
          <w:lang w:val="en-US" w:eastAsia="zh-CN"/>
        </w:rPr>
      </w:pPr>
    </w:p>
    <w:sectPr>
      <w:footnotePr>
        <w:numFmt w:val="decimal"/>
      </w:footnote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3"/>
        <w:snapToGrid w:val="0"/>
        <w:rPr>
          <w:rFonts w:hint="eastAsia" w:eastAsiaTheme="minorEastAsia"/>
          <w:lang w:val="en-US" w:eastAsia="zh-CN"/>
        </w:rPr>
      </w:pPr>
      <w:r>
        <w:rPr>
          <w:rStyle w:val="8"/>
        </w:rPr>
        <w:t>①</w:t>
      </w:r>
      <w:r>
        <w:t xml:space="preserve"> </w:t>
      </w:r>
      <w:r>
        <w:rPr>
          <w:rFonts w:hint="eastAsia"/>
          <w:lang w:eastAsia="zh-CN"/>
        </w:rPr>
        <w:t>“政府集中采购”数据由中国人民银行威海市中心支行在其</w:t>
      </w:r>
      <w:r>
        <w:rPr>
          <w:rFonts w:hint="eastAsia"/>
          <w:lang w:val="en-US" w:eastAsia="zh-CN"/>
        </w:rPr>
        <w:t>2019年度政府信息公开工作年度报告中统一公布。</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1F536E"/>
    <w:rsid w:val="00E0694C"/>
    <w:rsid w:val="06E0714D"/>
    <w:rsid w:val="09DA3F59"/>
    <w:rsid w:val="0C7679D0"/>
    <w:rsid w:val="1216298B"/>
    <w:rsid w:val="20AA708C"/>
    <w:rsid w:val="22B81647"/>
    <w:rsid w:val="24A41007"/>
    <w:rsid w:val="274840FC"/>
    <w:rsid w:val="28C00F7D"/>
    <w:rsid w:val="31D141E8"/>
    <w:rsid w:val="324316D5"/>
    <w:rsid w:val="34C01DC6"/>
    <w:rsid w:val="381D735C"/>
    <w:rsid w:val="3A4F4B01"/>
    <w:rsid w:val="3ABB3572"/>
    <w:rsid w:val="3B101864"/>
    <w:rsid w:val="4039079B"/>
    <w:rsid w:val="41EA1C2C"/>
    <w:rsid w:val="47B6506B"/>
    <w:rsid w:val="484D3B1B"/>
    <w:rsid w:val="4ACA2928"/>
    <w:rsid w:val="4B992BF2"/>
    <w:rsid w:val="514901E5"/>
    <w:rsid w:val="55DA1B55"/>
    <w:rsid w:val="585E6A0E"/>
    <w:rsid w:val="5A7040E6"/>
    <w:rsid w:val="5F0D7EA3"/>
    <w:rsid w:val="661E23A2"/>
    <w:rsid w:val="6FEA4523"/>
    <w:rsid w:val="71B45B67"/>
    <w:rsid w:val="73CB18CB"/>
    <w:rsid w:val="744C1BF4"/>
    <w:rsid w:val="7B4F27A2"/>
    <w:rsid w:val="7BEC6C45"/>
    <w:rsid w:val="7CCC1774"/>
    <w:rsid w:val="7EBB024D"/>
    <w:rsid w:val="7EDD78C1"/>
    <w:rsid w:val="7FD222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9">
    <w:name w:val="Normal Table"/>
    <w:semiHidden/>
    <w:uiPriority w:val="0"/>
    <w:tblPr>
      <w:tblLayout w:type="fixed"/>
      <w:tblCellMar>
        <w:top w:w="0" w:type="dxa"/>
        <w:left w:w="108" w:type="dxa"/>
        <w:bottom w:w="0" w:type="dxa"/>
        <w:right w:w="108" w:type="dxa"/>
      </w:tblCellMar>
    </w:tblPr>
  </w:style>
  <w:style w:type="paragraph" w:styleId="2">
    <w:name w:val="annotation text"/>
    <w:basedOn w:val="1"/>
    <w:uiPriority w:val="0"/>
    <w:pPr>
      <w:jc w:val="left"/>
    </w:pPr>
  </w:style>
  <w:style w:type="paragraph" w:styleId="3">
    <w:name w:val="footnote text"/>
    <w:basedOn w:val="1"/>
    <w:qFormat/>
    <w:uiPriority w:val="0"/>
    <w:pPr>
      <w:snapToGrid w:val="0"/>
      <w:jc w:val="left"/>
    </w:pPr>
    <w:rPr>
      <w:sz w:val="18"/>
    </w:rPr>
  </w:style>
  <w:style w:type="paragraph" w:styleId="4">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qFormat/>
    <w:uiPriority w:val="0"/>
    <w:rPr>
      <w:color w:val="333333"/>
      <w:u w:val="none"/>
    </w:rPr>
  </w:style>
  <w:style w:type="character" w:styleId="8">
    <w:name w:val="footnote reference"/>
    <w:basedOn w:val="5"/>
    <w:qFormat/>
    <w:uiPriority w:val="0"/>
    <w:rPr>
      <w:vertAlign w:val="superscript"/>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2020-01-19T05:31:00Z</dcterms:created>
  <dc:creator>yq</dc:creator>
  <cp:lastModifiedBy>张浩</cp:lastModifiedBy>
  <cp:lastPrinted>2020-01-20T00:34:00Z</cp:lastPrinted>
  <dcterms:modified xsi:type="dcterms:W3CDTF">2020-02-26T06:38:19Z</dcterms:modified>
  <dc:title>根据《中华人民共和国政府信息公开条例》、《国家外汇管理局山东省分局外汇综合处关于做好2019年度政府信息公开工作年度报告有关事项的通知》要求，国家外汇管理局威海市中心支局特编制本单位2019年度政府信息公开年度报告。本报告中所列数据的统计时间段自2019年1月1日至2019年12月31日。</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